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黑体" w:hAnsi="黑体" w:eastAsia="黑体" w:cs="黑体"/>
          <w:sz w:val="32"/>
          <w:szCs w:val="32"/>
          <w:lang w:val="en-US" w:eastAsia="zh-CN"/>
        </w:rPr>
      </w:pPr>
      <w:bookmarkStart w:id="0" w:name="_GoBack"/>
      <w:bookmarkEnd w:id="0"/>
      <w:r>
        <w:rPr>
          <w:rFonts w:hint="eastAsia" w:ascii="黑体" w:hAnsi="黑体" w:eastAsia="黑体" w:cs="黑体"/>
          <w:sz w:val="32"/>
          <w:szCs w:val="32"/>
          <w:lang w:val="en-US" w:eastAsia="zh-CN"/>
        </w:rPr>
        <w:t>附录6</w:t>
      </w:r>
    </w:p>
    <w:p>
      <w:pPr>
        <w:rPr>
          <w:rFonts w:hint="eastAsia"/>
          <w:lang w:val="en-US" w:eastAsia="zh-CN"/>
        </w:rPr>
      </w:pPr>
    </w:p>
    <w:p>
      <w:pPr>
        <w:rPr>
          <w:rFonts w:hint="eastAsia" w:ascii="黑体" w:hAnsi="黑体" w:eastAsia="黑体" w:cs="黑体"/>
          <w:sz w:val="32"/>
          <w:szCs w:val="32"/>
        </w:rPr>
      </w:pPr>
      <w:r>
        <w:rPr>
          <w:rFonts w:hint="eastAsia" w:ascii="黑体" w:hAnsi="黑体" w:eastAsia="黑体" w:cs="黑体"/>
          <w:sz w:val="32"/>
          <w:szCs w:val="32"/>
        </w:rPr>
        <w:t>公开范围：口内部</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口公开</w:t>
      </w:r>
    </w:p>
    <w:p>
      <w:pPr>
        <w:rPr>
          <w:rFonts w:hint="eastAsia" w:ascii="黑体" w:hAnsi="黑体" w:eastAsia="黑体" w:cs="黑体"/>
          <w:sz w:val="32"/>
          <w:szCs w:val="32"/>
        </w:rPr>
      </w:pPr>
      <w:r>
        <w:rPr>
          <w:rFonts w:hint="eastAsia" w:ascii="黑体" w:hAnsi="黑体" w:eastAsia="黑体" w:cs="黑体"/>
          <w:sz w:val="32"/>
          <w:szCs w:val="32"/>
        </w:rPr>
        <w:t>报告编号：XXXXXXXXXXXXXX</w:t>
      </w:r>
    </w:p>
    <w:p>
      <w:pPr>
        <w:rPr>
          <w:rFonts w:hint="eastAsia"/>
        </w:rPr>
      </w:pPr>
    </w:p>
    <w:p>
      <w:pPr>
        <w:jc w:val="center"/>
        <w:rPr>
          <w:rFonts w:hint="eastAsia"/>
          <w:b/>
          <w:bCs/>
          <w:sz w:val="44"/>
          <w:szCs w:val="44"/>
          <w:lang w:val="en-US" w:eastAsia="zh-CN"/>
        </w:rPr>
      </w:pPr>
    </w:p>
    <w:p>
      <w:pPr>
        <w:jc w:val="center"/>
        <w:rPr>
          <w:rFonts w:hint="eastAsia"/>
          <w:b/>
          <w:bCs/>
          <w:sz w:val="44"/>
          <w:szCs w:val="44"/>
          <w:lang w:val="en-US" w:eastAsia="zh-CN"/>
        </w:rPr>
      </w:pPr>
    </w:p>
    <w:p>
      <w:pPr>
        <w:pStyle w:val="13"/>
        <w:keepNext w:val="0"/>
        <w:keepLines w:val="0"/>
        <w:pageBreakBefore w:val="0"/>
        <w:widowControl w:val="0"/>
        <w:kinsoku/>
        <w:wordWrap/>
        <w:overflowPunct/>
        <w:topLinePunct w:val="0"/>
        <w:autoSpaceDE/>
        <w:autoSpaceDN/>
        <w:bidi w:val="0"/>
        <w:adjustRightInd/>
        <w:snapToGrid/>
        <w:spacing w:before="0" w:after="0"/>
        <w:ind w:left="0" w:right="0"/>
        <w:textAlignment w:val="auto"/>
        <w:outlineLvl w:val="9"/>
        <w:rPr>
          <w:rFonts w:hint="eastAsia" w:cstheme="minorBidi"/>
          <w:b w:val="0"/>
          <w:bCs/>
          <w:kern w:val="2"/>
          <w:lang w:val="en-US" w:eastAsia="zh-CN"/>
        </w:rPr>
      </w:pPr>
      <w:r>
        <w:rPr>
          <w:rFonts w:hint="eastAsia" w:cstheme="minorBidi"/>
          <w:b w:val="0"/>
          <w:bCs/>
          <w:kern w:val="2"/>
          <w:lang w:val="en-US" w:eastAsia="zh-CN"/>
        </w:rPr>
        <w:t>西藏自治区科技成果评价报告</w:t>
      </w:r>
    </w:p>
    <w:p>
      <w:pPr>
        <w:widowControl/>
        <w:kinsoku w:val="0"/>
        <w:adjustRightInd w:val="0"/>
        <w:snapToGrid w:val="0"/>
        <w:spacing w:before="101" w:after="0" w:line="222" w:lineRule="auto"/>
        <w:ind w:left="0" w:leftChars="0" w:right="0" w:hanging="5" w:firstLineChars="0"/>
        <w:jc w:val="center"/>
        <w:textAlignment w:val="baseline"/>
        <w:rPr>
          <w:rFonts w:hint="default" w:ascii="KaiTi_GB2312" w:hAnsi="KaiTi_GB2312" w:eastAsia="KaiTi_GB2312" w:cs="KaiTi_GB2312"/>
          <w:snapToGrid w:val="0"/>
          <w:color w:val="000000"/>
          <w:spacing w:val="7"/>
          <w:kern w:val="0"/>
          <w:sz w:val="31"/>
          <w:szCs w:val="31"/>
          <w:lang w:val="en-US" w:eastAsia="zh-CN"/>
        </w:rPr>
      </w:pPr>
      <w:r>
        <w:rPr>
          <w:rFonts w:hint="eastAsia" w:ascii="KaiTi_GB2312" w:hAnsi="KaiTi_GB2312" w:eastAsia="KaiTi_GB2312" w:cs="KaiTi_GB2312"/>
          <w:snapToGrid w:val="0"/>
          <w:color w:val="000000"/>
          <w:spacing w:val="7"/>
          <w:kern w:val="0"/>
          <w:sz w:val="31"/>
          <w:szCs w:val="31"/>
          <w:lang w:val="en-US" w:eastAsia="zh-CN"/>
        </w:rPr>
        <w:t>（参考格式）</w:t>
      </w:r>
    </w:p>
    <w:p>
      <w:pPr>
        <w:pStyle w:val="13"/>
        <w:keepNext w:val="0"/>
        <w:keepLines w:val="0"/>
        <w:pageBreakBefore w:val="0"/>
        <w:widowControl w:val="0"/>
        <w:kinsoku/>
        <w:wordWrap/>
        <w:overflowPunct/>
        <w:topLinePunct w:val="0"/>
        <w:autoSpaceDE/>
        <w:autoSpaceDN/>
        <w:bidi w:val="0"/>
        <w:adjustRightInd/>
        <w:snapToGrid/>
        <w:spacing w:before="0" w:after="0"/>
        <w:ind w:left="0" w:right="0"/>
        <w:textAlignment w:val="auto"/>
        <w:outlineLvl w:val="9"/>
        <w:rPr>
          <w:rFonts w:hint="eastAsia" w:cstheme="minorBidi"/>
          <w:b w:val="0"/>
          <w:bCs/>
          <w:kern w:val="2"/>
          <w:lang w:val="en-US" w:eastAsia="zh-CN"/>
        </w:rPr>
      </w:pPr>
    </w:p>
    <w:p>
      <w:pPr>
        <w:keepNext w:val="0"/>
        <w:keepLines w:val="0"/>
        <w:pageBreakBefore w:val="0"/>
        <w:widowControl w:val="0"/>
        <w:kinsoku/>
        <w:wordWrap/>
        <w:overflowPunct/>
        <w:topLinePunct w:val="0"/>
        <w:autoSpaceDE w:val="0"/>
        <w:autoSpaceDN w:val="0"/>
        <w:bidi w:val="0"/>
        <w:adjustRightInd/>
        <w:snapToGrid/>
        <w:ind w:firstLine="640" w:firstLineChars="200"/>
        <w:textAlignment w:val="auto"/>
        <w:outlineLvl w:val="9"/>
        <w:rPr>
          <w:rFonts w:hint="eastAsia"/>
          <w:sz w:val="32"/>
          <w:szCs w:val="32"/>
        </w:rPr>
      </w:pPr>
    </w:p>
    <w:p>
      <w:pPr>
        <w:pStyle w:val="15"/>
        <w:keepNext w:val="0"/>
        <w:keepLines w:val="0"/>
        <w:pageBreakBefore w:val="0"/>
        <w:widowControl w:val="0"/>
        <w:kinsoku/>
        <w:wordWrap/>
        <w:overflowPunct/>
        <w:topLinePunct w:val="0"/>
        <w:autoSpaceDE/>
        <w:autoSpaceDN/>
        <w:bidi w:val="0"/>
        <w:adjustRightInd/>
        <w:snapToGrid/>
        <w:spacing w:before="0" w:after="0"/>
        <w:ind w:left="0" w:leftChars="0" w:right="0" w:firstLine="0" w:firstLineChars="0"/>
        <w:jc w:val="both"/>
        <w:textAlignment w:val="auto"/>
        <w:outlineLvl w:val="9"/>
        <w:rPr>
          <w:rFonts w:hint="default"/>
          <w:b w:val="0"/>
          <w:bCs w:val="0"/>
          <w:kern w:val="2"/>
          <w:lang w:val="en-US" w:eastAsia="zh-CN"/>
        </w:rPr>
      </w:pPr>
      <w:r>
        <w:rPr>
          <w:rFonts w:hint="eastAsia"/>
          <w:b w:val="0"/>
          <w:bCs w:val="0"/>
          <w:spacing w:val="106"/>
          <w:kern w:val="0"/>
          <w:fitText w:val="1920" w:id="251152692"/>
          <w:lang w:val="en-US" w:eastAsia="zh-CN"/>
        </w:rPr>
        <w:t>成果名</w:t>
      </w:r>
      <w:r>
        <w:rPr>
          <w:rFonts w:hint="eastAsia"/>
          <w:b w:val="0"/>
          <w:bCs w:val="0"/>
          <w:spacing w:val="2"/>
          <w:kern w:val="0"/>
          <w:fitText w:val="1920" w:id="251152692"/>
          <w:lang w:val="en-US" w:eastAsia="zh-CN"/>
        </w:rPr>
        <w:t>称</w:t>
      </w:r>
      <w:r>
        <w:rPr>
          <w:rFonts w:hint="eastAsia"/>
          <w:b w:val="0"/>
          <w:bCs w:val="0"/>
          <w:kern w:val="2"/>
          <w:lang w:val="en-US" w:eastAsia="zh-CN"/>
        </w:rPr>
        <w:t>：</w:t>
      </w:r>
      <w:r>
        <w:rPr>
          <w:rFonts w:hint="eastAsia"/>
          <w:b w:val="0"/>
          <w:bCs w:val="0"/>
          <w:kern w:val="2"/>
          <w:u w:val="single"/>
          <w:lang w:val="en-US" w:eastAsia="zh-CN"/>
        </w:rPr>
        <w:t xml:space="preserve">                                     </w:t>
      </w:r>
    </w:p>
    <w:p>
      <w:pPr>
        <w:pStyle w:val="15"/>
        <w:keepNext w:val="0"/>
        <w:keepLines w:val="0"/>
        <w:pageBreakBefore w:val="0"/>
        <w:widowControl w:val="0"/>
        <w:kinsoku/>
        <w:wordWrap/>
        <w:overflowPunct/>
        <w:topLinePunct w:val="0"/>
        <w:autoSpaceDE/>
        <w:autoSpaceDN/>
        <w:bidi w:val="0"/>
        <w:adjustRightInd/>
        <w:snapToGrid/>
        <w:spacing w:before="0" w:after="0"/>
        <w:ind w:left="0" w:leftChars="0" w:right="0" w:firstLine="0" w:firstLineChars="0"/>
        <w:jc w:val="both"/>
        <w:textAlignment w:val="auto"/>
        <w:outlineLvl w:val="9"/>
        <w:rPr>
          <w:rFonts w:hint="eastAsia"/>
          <w:b w:val="0"/>
          <w:bCs w:val="0"/>
          <w:kern w:val="2"/>
          <w:lang w:val="en-US" w:eastAsia="zh-CN"/>
        </w:rPr>
      </w:pPr>
      <w:r>
        <w:rPr>
          <w:rFonts w:hint="eastAsia"/>
          <w:b w:val="0"/>
          <w:bCs w:val="0"/>
          <w:spacing w:val="106"/>
          <w:kern w:val="0"/>
          <w:fitText w:val="1920" w:id="251152692"/>
          <w:lang w:val="en-US" w:eastAsia="zh-CN"/>
        </w:rPr>
        <w:t>完成单</w:t>
      </w:r>
      <w:r>
        <w:rPr>
          <w:rFonts w:hint="eastAsia"/>
          <w:b w:val="0"/>
          <w:bCs w:val="0"/>
          <w:spacing w:val="2"/>
          <w:kern w:val="0"/>
          <w:fitText w:val="1920" w:id="251152692"/>
          <w:lang w:val="en-US" w:eastAsia="zh-CN"/>
        </w:rPr>
        <w:t>位</w:t>
      </w:r>
      <w:r>
        <w:rPr>
          <w:rFonts w:hint="eastAsia"/>
          <w:b w:val="0"/>
          <w:bCs w:val="0"/>
          <w:kern w:val="2"/>
          <w:lang w:val="en-US" w:eastAsia="zh-CN"/>
        </w:rPr>
        <w:t>：</w:t>
      </w:r>
      <w:r>
        <w:rPr>
          <w:rFonts w:hint="eastAsia"/>
          <w:b w:val="0"/>
          <w:bCs w:val="0"/>
          <w:kern w:val="2"/>
          <w:u w:val="single"/>
          <w:lang w:val="en-US" w:eastAsia="zh-CN"/>
        </w:rPr>
        <w:t xml:space="preserve">                                     </w:t>
      </w:r>
    </w:p>
    <w:p>
      <w:pPr>
        <w:pStyle w:val="15"/>
        <w:keepNext w:val="0"/>
        <w:keepLines w:val="0"/>
        <w:pageBreakBefore w:val="0"/>
        <w:widowControl w:val="0"/>
        <w:kinsoku/>
        <w:wordWrap/>
        <w:overflowPunct/>
        <w:topLinePunct w:val="0"/>
        <w:autoSpaceDE/>
        <w:autoSpaceDN/>
        <w:bidi w:val="0"/>
        <w:adjustRightInd/>
        <w:snapToGrid/>
        <w:spacing w:before="0" w:after="0"/>
        <w:ind w:left="0" w:leftChars="0" w:right="0" w:firstLine="0" w:firstLineChars="0"/>
        <w:jc w:val="both"/>
        <w:textAlignment w:val="auto"/>
        <w:outlineLvl w:val="9"/>
        <w:rPr>
          <w:rFonts w:hint="eastAsia"/>
          <w:b w:val="0"/>
          <w:bCs w:val="0"/>
          <w:kern w:val="2"/>
          <w:lang w:val="en-US" w:eastAsia="zh-CN"/>
        </w:rPr>
      </w:pPr>
      <w:r>
        <w:rPr>
          <w:rFonts w:hint="eastAsia"/>
          <w:b w:val="0"/>
          <w:bCs w:val="0"/>
          <w:spacing w:val="106"/>
          <w:kern w:val="0"/>
          <w:fitText w:val="1920" w:id="251152692"/>
          <w:lang w:val="en-US" w:eastAsia="zh-CN"/>
        </w:rPr>
        <w:t>委托单</w:t>
      </w:r>
      <w:r>
        <w:rPr>
          <w:rFonts w:hint="eastAsia"/>
          <w:b w:val="0"/>
          <w:bCs w:val="0"/>
          <w:spacing w:val="2"/>
          <w:kern w:val="0"/>
          <w:fitText w:val="1920" w:id="251152692"/>
          <w:lang w:val="en-US" w:eastAsia="zh-CN"/>
        </w:rPr>
        <w:t>位</w:t>
      </w:r>
      <w:r>
        <w:rPr>
          <w:rFonts w:hint="eastAsia"/>
          <w:b w:val="0"/>
          <w:bCs w:val="0"/>
          <w:kern w:val="2"/>
          <w:lang w:val="en-US" w:eastAsia="zh-CN"/>
        </w:rPr>
        <w:t>：</w:t>
      </w:r>
      <w:r>
        <w:rPr>
          <w:rFonts w:hint="eastAsia"/>
          <w:b w:val="0"/>
          <w:bCs w:val="0"/>
          <w:kern w:val="2"/>
          <w:u w:val="single"/>
          <w:lang w:val="en-US" w:eastAsia="zh-CN"/>
        </w:rPr>
        <w:t xml:space="preserve">                                     </w:t>
      </w:r>
    </w:p>
    <w:p>
      <w:pPr>
        <w:pStyle w:val="15"/>
        <w:keepNext w:val="0"/>
        <w:keepLines w:val="0"/>
        <w:pageBreakBefore w:val="0"/>
        <w:widowControl w:val="0"/>
        <w:kinsoku/>
        <w:wordWrap/>
        <w:overflowPunct/>
        <w:topLinePunct w:val="0"/>
        <w:autoSpaceDE/>
        <w:autoSpaceDN/>
        <w:bidi w:val="0"/>
        <w:adjustRightInd/>
        <w:snapToGrid/>
        <w:spacing w:before="0" w:after="0"/>
        <w:ind w:left="0" w:leftChars="0" w:right="0" w:firstLine="0" w:firstLineChars="0"/>
        <w:jc w:val="both"/>
        <w:textAlignment w:val="auto"/>
        <w:outlineLvl w:val="9"/>
        <w:rPr>
          <w:rFonts w:hint="eastAsia"/>
          <w:b w:val="0"/>
          <w:bCs w:val="0"/>
          <w:kern w:val="2"/>
          <w:lang w:val="en-US" w:eastAsia="zh-CN"/>
        </w:rPr>
      </w:pPr>
      <w:r>
        <w:rPr>
          <w:rFonts w:hint="eastAsia"/>
          <w:b w:val="0"/>
          <w:bCs w:val="0"/>
          <w:spacing w:val="106"/>
          <w:kern w:val="0"/>
          <w:fitText w:val="1920" w:id="251152692"/>
          <w:lang w:val="en-US" w:eastAsia="zh-CN"/>
        </w:rPr>
        <w:t>委托日</w:t>
      </w:r>
      <w:r>
        <w:rPr>
          <w:rFonts w:hint="eastAsia"/>
          <w:b w:val="0"/>
          <w:bCs w:val="0"/>
          <w:spacing w:val="2"/>
          <w:kern w:val="0"/>
          <w:fitText w:val="1920" w:id="251152692"/>
          <w:lang w:val="en-US" w:eastAsia="zh-CN"/>
        </w:rPr>
        <w:t>期</w:t>
      </w:r>
      <w:r>
        <w:rPr>
          <w:rFonts w:hint="eastAsia"/>
          <w:b w:val="0"/>
          <w:bCs w:val="0"/>
          <w:kern w:val="2"/>
          <w:lang w:val="en-US" w:eastAsia="zh-CN"/>
        </w:rPr>
        <w:t>：</w:t>
      </w:r>
      <w:r>
        <w:rPr>
          <w:rFonts w:hint="eastAsia"/>
          <w:b w:val="0"/>
          <w:bCs w:val="0"/>
          <w:kern w:val="2"/>
          <w:u w:val="single"/>
          <w:lang w:val="en-US" w:eastAsia="zh-CN"/>
        </w:rPr>
        <w:t xml:space="preserve">                                     </w:t>
      </w:r>
    </w:p>
    <w:p>
      <w:pPr>
        <w:pStyle w:val="15"/>
        <w:keepNext w:val="0"/>
        <w:keepLines w:val="0"/>
        <w:pageBreakBefore w:val="0"/>
        <w:widowControl w:val="0"/>
        <w:kinsoku/>
        <w:wordWrap/>
        <w:overflowPunct/>
        <w:topLinePunct w:val="0"/>
        <w:autoSpaceDE/>
        <w:autoSpaceDN/>
        <w:bidi w:val="0"/>
        <w:adjustRightInd/>
        <w:snapToGrid/>
        <w:spacing w:before="0" w:after="0"/>
        <w:ind w:left="0" w:leftChars="0" w:right="0" w:firstLine="0" w:firstLineChars="0"/>
        <w:jc w:val="both"/>
        <w:textAlignment w:val="auto"/>
        <w:outlineLvl w:val="9"/>
        <w:rPr>
          <w:rFonts w:hint="eastAsia"/>
          <w:b w:val="0"/>
          <w:bCs w:val="0"/>
          <w:kern w:val="2"/>
          <w:lang w:val="en-US" w:eastAsia="zh-CN"/>
        </w:rPr>
      </w:pPr>
      <w:r>
        <w:rPr>
          <w:rFonts w:hint="eastAsia"/>
          <w:b w:val="0"/>
          <w:bCs w:val="0"/>
          <w:spacing w:val="106"/>
          <w:kern w:val="0"/>
          <w:fitText w:val="1920" w:id="251152692"/>
          <w:lang w:val="en-US" w:eastAsia="zh-CN"/>
        </w:rPr>
        <w:t>评价机</w:t>
      </w:r>
      <w:r>
        <w:rPr>
          <w:rFonts w:hint="eastAsia"/>
          <w:b w:val="0"/>
          <w:bCs w:val="0"/>
          <w:spacing w:val="2"/>
          <w:kern w:val="0"/>
          <w:fitText w:val="1920" w:id="251152692"/>
          <w:lang w:val="en-US" w:eastAsia="zh-CN"/>
        </w:rPr>
        <w:t>构</w:t>
      </w:r>
      <w:r>
        <w:rPr>
          <w:rFonts w:hint="eastAsia"/>
          <w:b w:val="0"/>
          <w:bCs w:val="0"/>
          <w:kern w:val="2"/>
          <w:lang w:val="en-US" w:eastAsia="zh-CN"/>
        </w:rPr>
        <w:t>：</w:t>
      </w:r>
      <w:r>
        <w:rPr>
          <w:rFonts w:hint="eastAsia"/>
          <w:b w:val="0"/>
          <w:bCs w:val="0"/>
          <w:kern w:val="2"/>
          <w:u w:val="single"/>
          <w:lang w:val="en-US" w:eastAsia="zh-CN"/>
        </w:rPr>
        <w:t xml:space="preserve">                                     </w:t>
      </w:r>
    </w:p>
    <w:p>
      <w:pPr>
        <w:pStyle w:val="15"/>
        <w:keepNext w:val="0"/>
        <w:keepLines w:val="0"/>
        <w:pageBreakBefore w:val="0"/>
        <w:widowControl w:val="0"/>
        <w:kinsoku/>
        <w:wordWrap/>
        <w:overflowPunct/>
        <w:topLinePunct w:val="0"/>
        <w:autoSpaceDE/>
        <w:autoSpaceDN/>
        <w:bidi w:val="0"/>
        <w:adjustRightInd/>
        <w:snapToGrid/>
        <w:spacing w:before="0" w:after="0"/>
        <w:ind w:left="0" w:leftChars="0" w:right="0" w:firstLine="0" w:firstLineChars="0"/>
        <w:jc w:val="both"/>
        <w:textAlignment w:val="auto"/>
        <w:outlineLvl w:val="9"/>
        <w:rPr>
          <w:rFonts w:hint="default"/>
          <w:b w:val="0"/>
          <w:bCs w:val="0"/>
          <w:kern w:val="2"/>
          <w:lang w:val="en-US" w:eastAsia="zh-CN"/>
        </w:rPr>
      </w:pPr>
      <w:r>
        <w:rPr>
          <w:rFonts w:hint="eastAsia"/>
          <w:b w:val="0"/>
          <w:bCs w:val="0"/>
          <w:spacing w:val="0"/>
          <w:kern w:val="0"/>
          <w:fitText w:val="1920" w:id="251152692"/>
          <w:lang w:val="en-US" w:eastAsia="zh-CN"/>
        </w:rPr>
        <w:t>评价完成日期</w:t>
      </w:r>
      <w:r>
        <w:rPr>
          <w:rFonts w:hint="eastAsia"/>
          <w:b w:val="0"/>
          <w:bCs w:val="0"/>
          <w:kern w:val="2"/>
          <w:lang w:val="en-US" w:eastAsia="zh-CN"/>
        </w:rPr>
        <w:t>：</w:t>
      </w:r>
      <w:r>
        <w:rPr>
          <w:rFonts w:hint="eastAsia"/>
          <w:b w:val="0"/>
          <w:bCs w:val="0"/>
          <w:kern w:val="2"/>
          <w:u w:val="single"/>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spacing w:line="720" w:lineRule="auto"/>
        <w:ind w:firstLine="640" w:firstLineChars="200"/>
        <w:textAlignment w:val="auto"/>
        <w:outlineLvl w:val="9"/>
        <w:rPr>
          <w:rFonts w:hint="eastAsia"/>
          <w:b w:val="0"/>
          <w:bCs w:val="0"/>
          <w:sz w:val="32"/>
          <w:szCs w:val="32"/>
        </w:rPr>
      </w:pPr>
    </w:p>
    <w:p>
      <w:pPr>
        <w:keepNext w:val="0"/>
        <w:keepLines w:val="0"/>
        <w:pageBreakBefore w:val="0"/>
        <w:widowControl w:val="0"/>
        <w:kinsoku/>
        <w:wordWrap/>
        <w:overflowPunct/>
        <w:topLinePunct w:val="0"/>
        <w:autoSpaceDE w:val="0"/>
        <w:autoSpaceDN w:val="0"/>
        <w:bidi w:val="0"/>
        <w:adjustRightInd/>
        <w:snapToGrid/>
        <w:spacing w:line="720" w:lineRule="auto"/>
        <w:ind w:firstLine="642" w:firstLineChars="200"/>
        <w:textAlignment w:val="auto"/>
        <w:outlineLvl w:val="9"/>
        <w:rPr>
          <w:rFonts w:hint="eastAsia"/>
          <w:b/>
          <w:bCs/>
          <w:sz w:val="32"/>
          <w:szCs w:val="32"/>
        </w:rPr>
      </w:pPr>
    </w:p>
    <w:p>
      <w:pPr>
        <w:pStyle w:val="15"/>
        <w:keepNext w:val="0"/>
        <w:keepLines w:val="0"/>
        <w:pageBreakBefore w:val="0"/>
        <w:widowControl w:val="0"/>
        <w:kinsoku/>
        <w:wordWrap/>
        <w:overflowPunct/>
        <w:topLinePunct w:val="0"/>
        <w:autoSpaceDE/>
        <w:autoSpaceDN/>
        <w:bidi w:val="0"/>
        <w:adjustRightInd/>
        <w:snapToGrid/>
        <w:spacing w:before="0" w:after="0"/>
        <w:ind w:left="0" w:leftChars="0" w:right="0" w:firstLine="0" w:firstLineChars="0"/>
        <w:jc w:val="center"/>
        <w:textAlignment w:val="auto"/>
        <w:outlineLvl w:val="9"/>
        <w:rPr>
          <w:rFonts w:hint="eastAsia"/>
          <w:b w:val="0"/>
          <w:bCs w:val="0"/>
          <w:kern w:val="2"/>
          <w:lang w:val="en-US" w:eastAsia="zh-CN"/>
        </w:rPr>
      </w:pPr>
      <w:r>
        <w:rPr>
          <w:rFonts w:hint="eastAsia"/>
          <w:b w:val="0"/>
          <w:bCs w:val="0"/>
          <w:kern w:val="2"/>
          <w:lang w:val="en-US" w:eastAsia="zh-CN"/>
        </w:rPr>
        <w:t>西藏自治区科学技术厅</w:t>
      </w:r>
    </w:p>
    <w:p>
      <w:pPr>
        <w:pStyle w:val="15"/>
        <w:keepNext w:val="0"/>
        <w:keepLines w:val="0"/>
        <w:pageBreakBefore w:val="0"/>
        <w:widowControl w:val="0"/>
        <w:kinsoku/>
        <w:wordWrap/>
        <w:overflowPunct/>
        <w:topLinePunct w:val="0"/>
        <w:autoSpaceDE/>
        <w:autoSpaceDN/>
        <w:bidi w:val="0"/>
        <w:adjustRightInd/>
        <w:snapToGrid/>
        <w:spacing w:before="0" w:after="0"/>
        <w:ind w:left="0" w:leftChars="0" w:right="0" w:firstLine="0" w:firstLineChars="0"/>
        <w:jc w:val="center"/>
        <w:textAlignment w:val="auto"/>
        <w:outlineLvl w:val="9"/>
        <w:rPr>
          <w:rFonts w:hint="eastAsia"/>
          <w:b w:val="0"/>
          <w:bCs w:val="0"/>
          <w:kern w:val="2"/>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425" w:num="1"/>
          <w:docGrid w:type="lines" w:linePitch="312" w:charSpace="0"/>
        </w:sectPr>
      </w:pPr>
      <w:r>
        <w:rPr>
          <w:rFonts w:hint="eastAsia"/>
          <w:b w:val="0"/>
          <w:bCs w:val="0"/>
          <w:kern w:val="2"/>
          <w:lang w:val="en-US" w:eastAsia="zh-CN"/>
        </w:rPr>
        <w:t>二零二五年制</w:t>
      </w:r>
    </w:p>
    <w:p>
      <w:pPr>
        <w:pStyle w:val="15"/>
        <w:autoSpaceDE/>
        <w:autoSpaceDN/>
        <w:bidi w:val="0"/>
        <w:spacing w:before="0" w:after="0"/>
        <w:ind w:left="0" w:leftChars="0" w:right="0" w:firstLine="0" w:firstLineChars="0"/>
        <w:jc w:val="center"/>
        <w:rPr>
          <w:rFonts w:hint="eastAsia"/>
          <w:b w:val="0"/>
          <w:bCs w:val="0"/>
          <w:kern w:val="2"/>
          <w:lang w:val="en-US" w:eastAsia="zh-CN"/>
        </w:rPr>
      </w:pPr>
      <w:r>
        <w:rPr>
          <w:rFonts w:hint="eastAsia"/>
          <w:b w:val="0"/>
          <w:bCs w:val="0"/>
          <w:kern w:val="2"/>
          <w:lang w:val="en-US" w:eastAsia="zh-CN"/>
        </w:rPr>
        <w:t>填写说明</w:t>
      </w:r>
    </w:p>
    <w:p>
      <w:pPr>
        <w:pStyle w:val="14"/>
        <w:ind w:left="0" w:leftChars="0" w:firstLine="0" w:firstLineChars="0"/>
        <w:rPr>
          <w:rFonts w:hint="eastAsia"/>
          <w:lang w:val="en-US" w:eastAsia="zh-CN"/>
        </w:rPr>
      </w:pPr>
    </w:p>
    <w:p>
      <w:pPr>
        <w:pStyle w:val="12"/>
        <w:keepNext w:val="0"/>
        <w:keepLines w:val="0"/>
        <w:pageBreakBefore w:val="0"/>
        <w:widowControl w:val="0"/>
        <w:kinsoku/>
        <w:wordWrap/>
        <w:overflowPunct/>
        <w:topLinePunct w:val="0"/>
        <w:autoSpaceDE/>
        <w:autoSpaceDN/>
        <w:bidi w:val="0"/>
        <w:adjustRightInd/>
        <w:snapToGrid/>
        <w:spacing w:before="0" w:after="0"/>
        <w:ind w:left="0" w:right="0"/>
        <w:jc w:val="both"/>
        <w:textAlignment w:val="auto"/>
        <w:rPr>
          <w:rFonts w:hint="eastAsia"/>
          <w:kern w:val="2"/>
          <w:lang w:val="en-US" w:eastAsia="zh-CN"/>
        </w:rPr>
      </w:pPr>
      <w:r>
        <w:rPr>
          <w:rFonts w:hint="eastAsia"/>
          <w:kern w:val="2"/>
          <w:lang w:val="en-US" w:eastAsia="zh-CN"/>
        </w:rPr>
        <w:t>一、报告格式说明。本报告采用A4纸，左、右页边距为25mm、27mm,上下页边距为37mm。每栏的大小，可随内容调整。</w:t>
      </w:r>
    </w:p>
    <w:p>
      <w:pPr>
        <w:pStyle w:val="12"/>
        <w:keepNext w:val="0"/>
        <w:keepLines w:val="0"/>
        <w:pageBreakBefore w:val="0"/>
        <w:widowControl w:val="0"/>
        <w:kinsoku/>
        <w:wordWrap/>
        <w:overflowPunct/>
        <w:topLinePunct w:val="0"/>
        <w:autoSpaceDE/>
        <w:autoSpaceDN/>
        <w:bidi w:val="0"/>
        <w:adjustRightInd/>
        <w:snapToGrid/>
        <w:spacing w:before="0" w:after="0"/>
        <w:ind w:left="0" w:right="0"/>
        <w:jc w:val="both"/>
        <w:textAlignment w:val="auto"/>
        <w:rPr>
          <w:rFonts w:hint="eastAsia"/>
          <w:kern w:val="2"/>
          <w:lang w:val="en-US" w:eastAsia="zh-CN"/>
        </w:rPr>
      </w:pPr>
      <w:r>
        <w:rPr>
          <w:rFonts w:hint="eastAsia"/>
          <w:kern w:val="2"/>
          <w:lang w:val="en-US" w:eastAsia="zh-CN"/>
        </w:rPr>
        <w:t>二、报告内容应当打印，签字使用钢笔或碳素笔。</w:t>
      </w:r>
    </w:p>
    <w:p>
      <w:pPr>
        <w:pStyle w:val="12"/>
        <w:keepNext w:val="0"/>
        <w:keepLines w:val="0"/>
        <w:pageBreakBefore w:val="0"/>
        <w:widowControl w:val="0"/>
        <w:kinsoku/>
        <w:wordWrap/>
        <w:overflowPunct/>
        <w:topLinePunct w:val="0"/>
        <w:autoSpaceDE/>
        <w:autoSpaceDN/>
        <w:bidi w:val="0"/>
        <w:adjustRightInd/>
        <w:snapToGrid/>
        <w:spacing w:before="0" w:after="0"/>
        <w:ind w:left="0" w:right="0"/>
        <w:jc w:val="both"/>
        <w:textAlignment w:val="auto"/>
        <w:rPr>
          <w:rFonts w:hint="eastAsia"/>
          <w:kern w:val="2"/>
          <w:lang w:val="en-US" w:eastAsia="zh-CN"/>
        </w:rPr>
      </w:pPr>
      <w:r>
        <w:rPr>
          <w:rFonts w:hint="eastAsia"/>
          <w:kern w:val="2"/>
          <w:lang w:val="en-US" w:eastAsia="zh-CN"/>
        </w:rPr>
        <w:t>三、“报告编号”的填写方法。报告编号为十四位，左起笫一、二位为省、自治区、直辖市编码，第三、四位为评价机构编号，第五至八位为公历年代号，第九、十位为成果类型，第十一至十四位为报告序号，以上编号不足位的补零。各省、自治区、直辖市的编码按GB/T2260-2007规定填写。</w:t>
      </w:r>
    </w:p>
    <w:p>
      <w:pPr>
        <w:pStyle w:val="12"/>
        <w:keepNext w:val="0"/>
        <w:keepLines w:val="0"/>
        <w:pageBreakBefore w:val="0"/>
        <w:widowControl w:val="0"/>
        <w:kinsoku/>
        <w:wordWrap/>
        <w:overflowPunct/>
        <w:topLinePunct w:val="0"/>
        <w:autoSpaceDE/>
        <w:autoSpaceDN/>
        <w:bidi w:val="0"/>
        <w:adjustRightInd/>
        <w:snapToGrid/>
        <w:spacing w:before="0" w:after="0"/>
        <w:ind w:left="0" w:right="0"/>
        <w:jc w:val="both"/>
        <w:textAlignment w:val="auto"/>
        <w:rPr>
          <w:rFonts w:hint="eastAsia"/>
          <w:kern w:val="2"/>
          <w:lang w:val="en-US" w:eastAsia="zh-CN"/>
        </w:rPr>
      </w:pPr>
      <w:r>
        <w:rPr>
          <w:rFonts w:hint="eastAsia"/>
          <w:kern w:val="2"/>
          <w:lang w:val="en-US" w:eastAsia="zh-CN"/>
        </w:rPr>
        <w:t>四、成果类型：基础研究成果（01）、应用研究成果（02）、技术开发和产业化成果（03）、软科学研究成果（04）。</w:t>
      </w:r>
    </w:p>
    <w:p>
      <w:pPr>
        <w:pStyle w:val="12"/>
        <w:keepNext w:val="0"/>
        <w:keepLines w:val="0"/>
        <w:pageBreakBefore w:val="0"/>
        <w:widowControl w:val="0"/>
        <w:kinsoku/>
        <w:wordWrap/>
        <w:overflowPunct/>
        <w:topLinePunct w:val="0"/>
        <w:autoSpaceDE/>
        <w:autoSpaceDN/>
        <w:bidi w:val="0"/>
        <w:adjustRightInd/>
        <w:snapToGrid/>
        <w:spacing w:before="0" w:after="0"/>
        <w:ind w:left="0" w:right="0"/>
        <w:jc w:val="both"/>
        <w:textAlignment w:val="auto"/>
        <w:rPr>
          <w:rFonts w:hint="eastAsia"/>
          <w:kern w:val="2"/>
          <w:lang w:val="en-US" w:eastAsia="zh-CN"/>
        </w:rPr>
      </w:pPr>
      <w:r>
        <w:rPr>
          <w:rFonts w:hint="eastAsia"/>
          <w:kern w:val="2"/>
          <w:lang w:val="en-US" w:eastAsia="zh-CN"/>
        </w:rPr>
        <w:t>五、评价指标：是指反映评价成果的特征指标，根据不同成果类型选择多维价值中具体指标。</w:t>
      </w:r>
    </w:p>
    <w:p>
      <w:pPr>
        <w:pStyle w:val="12"/>
        <w:keepNext w:val="0"/>
        <w:keepLines w:val="0"/>
        <w:pageBreakBefore w:val="0"/>
        <w:widowControl w:val="0"/>
        <w:kinsoku/>
        <w:wordWrap/>
        <w:overflowPunct/>
        <w:topLinePunct w:val="0"/>
        <w:autoSpaceDE/>
        <w:autoSpaceDN/>
        <w:bidi w:val="0"/>
        <w:adjustRightInd/>
        <w:snapToGrid/>
        <w:spacing w:before="0" w:after="0"/>
        <w:ind w:left="0" w:right="0"/>
        <w:jc w:val="both"/>
        <w:textAlignment w:val="auto"/>
        <w:rPr>
          <w:rFonts w:hint="eastAsia"/>
          <w:kern w:val="2"/>
          <w:lang w:val="en-US" w:eastAsia="zh-CN"/>
        </w:rPr>
      </w:pPr>
      <w:r>
        <w:rPr>
          <w:rFonts w:hint="eastAsia"/>
          <w:kern w:val="2"/>
          <w:lang w:val="en-US" w:eastAsia="zh-CN"/>
        </w:rPr>
        <w:t>六、主要文件和技术资料：是指评价委托方向评价机构提交的主要文件和技术资料，以及评价机构在评价中所依据的其他文件、技术资料和标准等。</w:t>
      </w:r>
    </w:p>
    <w:p>
      <w:pPr>
        <w:pStyle w:val="12"/>
        <w:keepNext w:val="0"/>
        <w:keepLines w:val="0"/>
        <w:pageBreakBefore w:val="0"/>
        <w:widowControl w:val="0"/>
        <w:kinsoku/>
        <w:wordWrap/>
        <w:overflowPunct/>
        <w:topLinePunct w:val="0"/>
        <w:autoSpaceDE/>
        <w:autoSpaceDN/>
        <w:bidi w:val="0"/>
        <w:adjustRightInd/>
        <w:snapToGrid/>
        <w:spacing w:before="0" w:after="0"/>
        <w:ind w:left="0" w:right="0"/>
        <w:jc w:val="both"/>
        <w:textAlignment w:val="auto"/>
        <w:rPr>
          <w:rFonts w:hint="eastAsia"/>
          <w:kern w:val="2"/>
          <w:lang w:val="en-US" w:eastAsia="zh-CN"/>
        </w:rPr>
      </w:pPr>
      <w:r>
        <w:rPr>
          <w:rFonts w:hint="eastAsia"/>
          <w:kern w:val="2"/>
          <w:lang w:val="en-US" w:eastAsia="zh-CN"/>
        </w:rPr>
        <w:t>七、评价专家、评价机构对其做出的评价结论负责。评价结论属咨询意见，供使用者参考。在征得评价委托方和成果完成者同意后，评价结论、评价机构名称和评价专家名单一般应以适当方式公开。</w:t>
      </w:r>
    </w:p>
    <w:p>
      <w:pPr>
        <w:pStyle w:val="12"/>
        <w:keepNext w:val="0"/>
        <w:keepLines w:val="0"/>
        <w:pageBreakBefore w:val="0"/>
        <w:widowControl w:val="0"/>
        <w:kinsoku/>
        <w:wordWrap/>
        <w:overflowPunct/>
        <w:topLinePunct w:val="0"/>
        <w:autoSpaceDE/>
        <w:autoSpaceDN/>
        <w:bidi w:val="0"/>
        <w:adjustRightInd/>
        <w:snapToGrid/>
        <w:spacing w:before="0" w:after="0"/>
        <w:ind w:left="0" w:right="0"/>
        <w:jc w:val="both"/>
        <w:textAlignment w:val="auto"/>
        <w:rPr>
          <w:rFonts w:hint="eastAsia"/>
          <w:kern w:val="2"/>
          <w:lang w:val="en-US" w:eastAsia="zh-CN"/>
        </w:rPr>
      </w:pPr>
      <w:r>
        <w:rPr>
          <w:rFonts w:hint="eastAsia"/>
          <w:kern w:val="2"/>
          <w:lang w:val="en-US" w:eastAsia="zh-CN"/>
        </w:rPr>
        <w:t>八、本报告中，凡是当事人约定认为无需填写的条款，在该条款填写的空白处划（/）表示。</w:t>
      </w:r>
    </w:p>
    <w:p>
      <w:pPr>
        <w:pStyle w:val="12"/>
        <w:keepNext w:val="0"/>
        <w:keepLines w:val="0"/>
        <w:pageBreakBefore w:val="0"/>
        <w:widowControl w:val="0"/>
        <w:kinsoku/>
        <w:wordWrap/>
        <w:overflowPunct/>
        <w:topLinePunct w:val="0"/>
        <w:autoSpaceDE/>
        <w:autoSpaceDN/>
        <w:bidi w:val="0"/>
        <w:adjustRightInd/>
        <w:snapToGrid/>
        <w:spacing w:before="0" w:after="0"/>
        <w:ind w:left="0" w:right="0"/>
        <w:jc w:val="both"/>
        <w:textAlignment w:val="auto"/>
        <w:rPr>
          <w:rFonts w:hint="eastAsia"/>
          <w:kern w:val="2"/>
          <w:lang w:val="en-US" w:eastAsia="zh-CN"/>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start="1"/>
          <w:cols w:space="425" w:num="1"/>
          <w:docGrid w:type="lines" w:linePitch="312" w:charSpace="0"/>
        </w:sectPr>
      </w:pPr>
    </w:p>
    <w:tbl>
      <w:tblPr>
        <w:tblStyle w:val="9"/>
        <w:tblW w:w="916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20"/>
        <w:gridCol w:w="1014"/>
        <w:gridCol w:w="287"/>
        <w:gridCol w:w="1133"/>
        <w:gridCol w:w="517"/>
        <w:gridCol w:w="1010"/>
        <w:gridCol w:w="1"/>
        <w:gridCol w:w="12"/>
        <w:gridCol w:w="958"/>
        <w:gridCol w:w="709"/>
        <w:gridCol w:w="391"/>
        <w:gridCol w:w="983"/>
        <w:gridCol w:w="152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jc w:val="center"/>
        </w:trPr>
        <w:tc>
          <w:tcPr>
            <w:tcW w:w="9164" w:type="dxa"/>
            <w:gridSpan w:val="13"/>
            <w:tcBorders>
              <w:tl2br w:val="nil"/>
              <w:tr2bl w:val="nil"/>
            </w:tcBorders>
            <w:vAlign w:val="center"/>
          </w:tcPr>
          <w:p>
            <w:pPr>
              <w:jc w:val="center"/>
              <w:rPr>
                <w:rFonts w:hint="eastAsia" w:ascii="仿宋" w:hAnsi="仿宋" w:eastAsia="仿宋" w:cs="仿宋"/>
                <w:sz w:val="21"/>
                <w:szCs w:val="21"/>
              </w:rPr>
            </w:pPr>
            <w:r>
              <w:rPr>
                <w:rFonts w:hint="eastAsia" w:ascii="宋体" w:hAnsi="宋体" w:eastAsia="黑体" w:cs="宋体"/>
                <w:kern w:val="0"/>
                <w:sz w:val="28"/>
                <w:szCs w:val="28"/>
                <w:highlight w:val="none"/>
                <w:lang w:val="en-US" w:eastAsia="zh-CN" w:bidi="ar"/>
              </w:rPr>
              <w:t>科技成果基本情况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 w:hRule="atLeast"/>
          <w:jc w:val="center"/>
        </w:trPr>
        <w:tc>
          <w:tcPr>
            <w:tcW w:w="1921" w:type="dxa"/>
            <w:gridSpan w:val="3"/>
            <w:tcBorders>
              <w:tl2br w:val="nil"/>
              <w:tr2bl w:val="nil"/>
            </w:tcBorders>
            <w:vAlign w:val="center"/>
          </w:tcPr>
          <w:p>
            <w:pPr>
              <w:pStyle w:val="16"/>
              <w:keepNext w:val="0"/>
              <w:keepLines w:val="0"/>
              <w:pageBreakBefore w:val="0"/>
              <w:widowControl w:val="0"/>
              <w:tabs>
                <w:tab w:val="left" w:pos="7841"/>
              </w:tabs>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成果名称</w:t>
            </w:r>
          </w:p>
        </w:tc>
        <w:tc>
          <w:tcPr>
            <w:tcW w:w="7243" w:type="dxa"/>
            <w:gridSpan w:val="10"/>
            <w:tcBorders>
              <w:tl2br w:val="nil"/>
              <w:tr2bl w:val="nil"/>
            </w:tcBorders>
            <w:vAlign w:val="center"/>
          </w:tcPr>
          <w:p>
            <w:pPr>
              <w:pStyle w:val="16"/>
              <w:keepNext w:val="0"/>
              <w:keepLines w:val="0"/>
              <w:pageBreakBefore w:val="0"/>
              <w:widowControl w:val="0"/>
              <w:tabs>
                <w:tab w:val="left" w:pos="7841"/>
              </w:tabs>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 w:hRule="atLeast"/>
          <w:jc w:val="center"/>
        </w:trPr>
        <w:tc>
          <w:tcPr>
            <w:tcW w:w="1921" w:type="dxa"/>
            <w:gridSpan w:val="3"/>
            <w:vMerge w:val="restart"/>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委托方信息</w:t>
            </w:r>
          </w:p>
        </w:tc>
        <w:tc>
          <w:tcPr>
            <w:tcW w:w="1650" w:type="dxa"/>
            <w:gridSpan w:val="2"/>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委托人姓名</w:t>
            </w:r>
          </w:p>
        </w:tc>
        <w:tc>
          <w:tcPr>
            <w:tcW w:w="1981" w:type="dxa"/>
            <w:gridSpan w:val="4"/>
            <w:tcBorders>
              <w:tl2br w:val="nil"/>
              <w:tr2bl w:val="nil"/>
            </w:tcBorders>
            <w:vAlign w:val="center"/>
          </w:tcPr>
          <w:p>
            <w:pPr>
              <w:pStyle w:val="16"/>
              <w:keepNext w:val="0"/>
              <w:keepLines w:val="0"/>
              <w:pageBreakBefore w:val="0"/>
              <w:widowControl w:val="0"/>
              <w:tabs>
                <w:tab w:val="left" w:pos="2120"/>
                <w:tab w:val="left" w:pos="3426"/>
              </w:tabs>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c>
          <w:tcPr>
            <w:tcW w:w="1100" w:type="dxa"/>
            <w:gridSpan w:val="2"/>
            <w:tcBorders>
              <w:tl2br w:val="nil"/>
              <w:tr2bl w:val="nil"/>
            </w:tcBorders>
            <w:vAlign w:val="center"/>
          </w:tcPr>
          <w:p>
            <w:pPr>
              <w:pStyle w:val="16"/>
              <w:keepNext w:val="0"/>
              <w:keepLines w:val="0"/>
              <w:pageBreakBefore w:val="0"/>
              <w:widowControl w:val="0"/>
              <w:tabs>
                <w:tab w:val="left" w:pos="2120"/>
                <w:tab w:val="left" w:pos="3426"/>
              </w:tabs>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联系电话</w:t>
            </w:r>
          </w:p>
        </w:tc>
        <w:tc>
          <w:tcPr>
            <w:tcW w:w="2512" w:type="dxa"/>
            <w:gridSpan w:val="2"/>
            <w:tcBorders>
              <w:tl2br w:val="nil"/>
              <w:tr2bl w:val="nil"/>
            </w:tcBorders>
            <w:vAlign w:val="center"/>
          </w:tcPr>
          <w:p>
            <w:pPr>
              <w:pStyle w:val="16"/>
              <w:keepNext w:val="0"/>
              <w:keepLines w:val="0"/>
              <w:pageBreakBefore w:val="0"/>
              <w:widowControl w:val="0"/>
              <w:tabs>
                <w:tab w:val="left" w:pos="2120"/>
                <w:tab w:val="left" w:pos="3426"/>
              </w:tabs>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 w:hRule="atLeast"/>
          <w:jc w:val="center"/>
        </w:trPr>
        <w:tc>
          <w:tcPr>
            <w:tcW w:w="1921" w:type="dxa"/>
            <w:gridSpan w:val="3"/>
            <w:vMerge w:val="continue"/>
            <w:tcBorders>
              <w:tl2br w:val="nil"/>
              <w:tr2bl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c>
          <w:tcPr>
            <w:tcW w:w="1650" w:type="dxa"/>
            <w:gridSpan w:val="2"/>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单位名称</w:t>
            </w:r>
          </w:p>
        </w:tc>
        <w:tc>
          <w:tcPr>
            <w:tcW w:w="5593" w:type="dxa"/>
            <w:gridSpan w:val="8"/>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 w:hRule="atLeast"/>
          <w:jc w:val="center"/>
        </w:trPr>
        <w:tc>
          <w:tcPr>
            <w:tcW w:w="1921" w:type="dxa"/>
            <w:gridSpan w:val="3"/>
            <w:vMerge w:val="continue"/>
            <w:tcBorders>
              <w:tl2br w:val="nil"/>
              <w:tr2bl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c>
          <w:tcPr>
            <w:tcW w:w="1650" w:type="dxa"/>
            <w:gridSpan w:val="2"/>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单位地址</w:t>
            </w:r>
          </w:p>
        </w:tc>
        <w:tc>
          <w:tcPr>
            <w:tcW w:w="5593" w:type="dxa"/>
            <w:gridSpan w:val="8"/>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 w:hRule="atLeast"/>
          <w:jc w:val="center"/>
        </w:trPr>
        <w:tc>
          <w:tcPr>
            <w:tcW w:w="1921" w:type="dxa"/>
            <w:gridSpan w:val="3"/>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成果所属领域</w:t>
            </w:r>
          </w:p>
        </w:tc>
        <w:tc>
          <w:tcPr>
            <w:tcW w:w="2673" w:type="dxa"/>
            <w:gridSpan w:val="5"/>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c>
          <w:tcPr>
            <w:tcW w:w="2058" w:type="dxa"/>
            <w:gridSpan w:val="3"/>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研究起止</w:t>
            </w:r>
            <w:r>
              <w:rPr>
                <w:rFonts w:hint="eastAsia" w:ascii="仿宋" w:hAnsi="仿宋" w:eastAsia="仿宋" w:cs="仿宋"/>
                <w:color w:val="auto"/>
                <w:sz w:val="24"/>
                <w:szCs w:val="24"/>
                <w:lang w:val="en-US" w:eastAsia="zh-CN"/>
              </w:rPr>
              <w:t>日期</w:t>
            </w:r>
          </w:p>
        </w:tc>
        <w:tc>
          <w:tcPr>
            <w:tcW w:w="2512" w:type="dxa"/>
            <w:gridSpan w:val="2"/>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 w:hRule="atLeast"/>
          <w:jc w:val="center"/>
        </w:trPr>
        <w:tc>
          <w:tcPr>
            <w:tcW w:w="620" w:type="dxa"/>
            <w:vMerge w:val="restart"/>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w w:val="95"/>
                <w:sz w:val="24"/>
                <w:szCs w:val="24"/>
              </w:rPr>
              <w:t>成</w:t>
            </w:r>
            <w:r>
              <w:rPr>
                <w:rFonts w:hint="eastAsia" w:ascii="仿宋" w:hAnsi="仿宋" w:eastAsia="仿宋" w:cs="仿宋"/>
                <w:color w:val="auto"/>
                <w:sz w:val="24"/>
                <w:szCs w:val="24"/>
              </w:rPr>
              <w:t>果笫</w:t>
            </w:r>
            <w:r>
              <w:rPr>
                <w:rFonts w:hint="eastAsia" w:ascii="仿宋" w:hAnsi="仿宋" w:eastAsia="仿宋" w:cs="仿宋"/>
                <w:color w:val="auto"/>
                <w:sz w:val="24"/>
                <w:szCs w:val="24"/>
                <w:lang w:val="en-US" w:eastAsia="zh-CN"/>
              </w:rPr>
              <w:t>一完</w:t>
            </w:r>
            <w:r>
              <w:rPr>
                <w:rFonts w:hint="eastAsia" w:ascii="仿宋" w:hAnsi="仿宋" w:eastAsia="仿宋" w:cs="仿宋"/>
                <w:color w:val="auto"/>
                <w:sz w:val="24"/>
                <w:szCs w:val="24"/>
              </w:rPr>
              <w:t>成单位</w:t>
            </w:r>
          </w:p>
        </w:tc>
        <w:tc>
          <w:tcPr>
            <w:tcW w:w="1301" w:type="dxa"/>
            <w:gridSpan w:val="2"/>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单位名称</w:t>
            </w:r>
          </w:p>
        </w:tc>
        <w:tc>
          <w:tcPr>
            <w:tcW w:w="2673" w:type="dxa"/>
            <w:gridSpan w:val="5"/>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c>
          <w:tcPr>
            <w:tcW w:w="2058" w:type="dxa"/>
            <w:gridSpan w:val="3"/>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统一社会信用代码</w:t>
            </w:r>
          </w:p>
        </w:tc>
        <w:tc>
          <w:tcPr>
            <w:tcW w:w="2512" w:type="dxa"/>
            <w:gridSpan w:val="2"/>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 w:hRule="atLeast"/>
          <w:jc w:val="center"/>
        </w:trPr>
        <w:tc>
          <w:tcPr>
            <w:tcW w:w="620" w:type="dxa"/>
            <w:vMerge w:val="continue"/>
            <w:tcBorders>
              <w:tl2br w:val="nil"/>
              <w:tr2bl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c>
          <w:tcPr>
            <w:tcW w:w="1301" w:type="dxa"/>
            <w:gridSpan w:val="2"/>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单位地址</w:t>
            </w:r>
          </w:p>
        </w:tc>
        <w:tc>
          <w:tcPr>
            <w:tcW w:w="2673" w:type="dxa"/>
            <w:gridSpan w:val="5"/>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c>
          <w:tcPr>
            <w:tcW w:w="2058" w:type="dxa"/>
            <w:gridSpan w:val="3"/>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主管部门</w:t>
            </w:r>
          </w:p>
        </w:tc>
        <w:tc>
          <w:tcPr>
            <w:tcW w:w="2512" w:type="dxa"/>
            <w:gridSpan w:val="2"/>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 w:hRule="atLeast"/>
          <w:jc w:val="center"/>
        </w:trPr>
        <w:tc>
          <w:tcPr>
            <w:tcW w:w="620" w:type="dxa"/>
            <w:vMerge w:val="continue"/>
            <w:tcBorders>
              <w:tl2br w:val="nil"/>
              <w:tr2bl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c>
          <w:tcPr>
            <w:tcW w:w="1301" w:type="dxa"/>
            <w:gridSpan w:val="2"/>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单位性质</w:t>
            </w:r>
          </w:p>
        </w:tc>
        <w:tc>
          <w:tcPr>
            <w:tcW w:w="7243" w:type="dxa"/>
            <w:gridSpan w:val="10"/>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口独立科研机构</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口</w:t>
            </w:r>
            <w:r>
              <w:rPr>
                <w:rFonts w:hint="eastAsia" w:ascii="仿宋" w:hAnsi="仿宋" w:eastAsia="仿宋" w:cs="仿宋"/>
                <w:color w:val="auto"/>
                <w:sz w:val="24"/>
                <w:szCs w:val="24"/>
                <w:lang w:val="en-US" w:eastAsia="zh-CN"/>
              </w:rPr>
              <w:t xml:space="preserve">高校 </w:t>
            </w:r>
            <w:r>
              <w:rPr>
                <w:rFonts w:hint="eastAsia" w:ascii="仿宋" w:hAnsi="仿宋" w:eastAsia="仿宋" w:cs="仿宋"/>
                <w:color w:val="auto"/>
                <w:sz w:val="24"/>
                <w:szCs w:val="24"/>
              </w:rPr>
              <w:t>口企业</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口社团</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口个人</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口其他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 w:hRule="atLeast"/>
          <w:jc w:val="center"/>
        </w:trPr>
        <w:tc>
          <w:tcPr>
            <w:tcW w:w="620" w:type="dxa"/>
            <w:vMerge w:val="continue"/>
            <w:tcBorders>
              <w:tl2br w:val="nil"/>
              <w:tr2bl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c>
          <w:tcPr>
            <w:tcW w:w="1301" w:type="dxa"/>
            <w:gridSpan w:val="2"/>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笫一完成人</w:t>
            </w:r>
          </w:p>
        </w:tc>
        <w:tc>
          <w:tcPr>
            <w:tcW w:w="2673" w:type="dxa"/>
            <w:gridSpan w:val="5"/>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c>
          <w:tcPr>
            <w:tcW w:w="2058" w:type="dxa"/>
            <w:gridSpan w:val="3"/>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联系电话</w:t>
            </w:r>
          </w:p>
        </w:tc>
        <w:tc>
          <w:tcPr>
            <w:tcW w:w="2512" w:type="dxa"/>
            <w:gridSpan w:val="2"/>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 w:hRule="atLeast"/>
          <w:jc w:val="center"/>
        </w:trPr>
        <w:tc>
          <w:tcPr>
            <w:tcW w:w="620" w:type="dxa"/>
            <w:vMerge w:val="continue"/>
            <w:tcBorders>
              <w:tl2br w:val="nil"/>
              <w:tr2bl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c>
          <w:tcPr>
            <w:tcW w:w="1301" w:type="dxa"/>
            <w:gridSpan w:val="2"/>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通信地址</w:t>
            </w:r>
          </w:p>
        </w:tc>
        <w:tc>
          <w:tcPr>
            <w:tcW w:w="2673" w:type="dxa"/>
            <w:gridSpan w:val="5"/>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c>
          <w:tcPr>
            <w:tcW w:w="2058" w:type="dxa"/>
            <w:gridSpan w:val="3"/>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w w:val="115"/>
                <w:sz w:val="24"/>
                <w:szCs w:val="24"/>
              </w:rPr>
              <w:t>E-mail</w:t>
            </w:r>
          </w:p>
        </w:tc>
        <w:tc>
          <w:tcPr>
            <w:tcW w:w="2512" w:type="dxa"/>
            <w:gridSpan w:val="2"/>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 w:hRule="atLeast"/>
          <w:jc w:val="center"/>
        </w:trPr>
        <w:tc>
          <w:tcPr>
            <w:tcW w:w="620" w:type="dxa"/>
            <w:vMerge w:val="continue"/>
            <w:tcBorders>
              <w:tl2br w:val="nil"/>
              <w:tr2bl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c>
          <w:tcPr>
            <w:tcW w:w="1301" w:type="dxa"/>
            <w:gridSpan w:val="2"/>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联系人</w:t>
            </w:r>
          </w:p>
        </w:tc>
        <w:tc>
          <w:tcPr>
            <w:tcW w:w="2673" w:type="dxa"/>
            <w:gridSpan w:val="5"/>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c>
          <w:tcPr>
            <w:tcW w:w="2058" w:type="dxa"/>
            <w:gridSpan w:val="3"/>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联系电话</w:t>
            </w:r>
          </w:p>
        </w:tc>
        <w:tc>
          <w:tcPr>
            <w:tcW w:w="2512" w:type="dxa"/>
            <w:gridSpan w:val="2"/>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 w:hRule="atLeast"/>
          <w:jc w:val="center"/>
        </w:trPr>
        <w:tc>
          <w:tcPr>
            <w:tcW w:w="620" w:type="dxa"/>
            <w:vMerge w:val="continue"/>
            <w:tcBorders>
              <w:tl2br w:val="nil"/>
              <w:tr2bl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c>
          <w:tcPr>
            <w:tcW w:w="1301" w:type="dxa"/>
            <w:gridSpan w:val="2"/>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通信地址</w:t>
            </w:r>
          </w:p>
        </w:tc>
        <w:tc>
          <w:tcPr>
            <w:tcW w:w="2673" w:type="dxa"/>
            <w:gridSpan w:val="5"/>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c>
          <w:tcPr>
            <w:tcW w:w="2058" w:type="dxa"/>
            <w:gridSpan w:val="3"/>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w w:val="115"/>
                <w:sz w:val="24"/>
                <w:szCs w:val="24"/>
              </w:rPr>
              <w:t>E-mail</w:t>
            </w:r>
          </w:p>
        </w:tc>
        <w:tc>
          <w:tcPr>
            <w:tcW w:w="2512" w:type="dxa"/>
            <w:gridSpan w:val="2"/>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 w:hRule="atLeast"/>
          <w:jc w:val="center"/>
        </w:trPr>
        <w:tc>
          <w:tcPr>
            <w:tcW w:w="620" w:type="dxa"/>
            <w:vMerge w:val="restart"/>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w w:val="95"/>
                <w:sz w:val="24"/>
                <w:szCs w:val="24"/>
              </w:rPr>
              <w:t>成</w:t>
            </w:r>
            <w:r>
              <w:rPr>
                <w:rFonts w:hint="eastAsia" w:ascii="仿宋" w:hAnsi="仿宋" w:eastAsia="仿宋" w:cs="仿宋"/>
                <w:color w:val="auto"/>
                <w:sz w:val="24"/>
                <w:szCs w:val="24"/>
              </w:rPr>
              <w:t>果</w:t>
            </w:r>
            <w:r>
              <w:rPr>
                <w:rFonts w:hint="eastAsia" w:ascii="仿宋" w:hAnsi="仿宋" w:eastAsia="仿宋" w:cs="仿宋"/>
                <w:color w:val="auto"/>
                <w:sz w:val="24"/>
                <w:szCs w:val="24"/>
                <w:lang w:val="en-US" w:eastAsia="zh-CN"/>
              </w:rPr>
              <w:t>合作单位</w:t>
            </w:r>
          </w:p>
        </w:tc>
        <w:tc>
          <w:tcPr>
            <w:tcW w:w="1301" w:type="dxa"/>
            <w:gridSpan w:val="2"/>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单位名称</w:t>
            </w:r>
          </w:p>
        </w:tc>
        <w:tc>
          <w:tcPr>
            <w:tcW w:w="2673" w:type="dxa"/>
            <w:gridSpan w:val="5"/>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c>
          <w:tcPr>
            <w:tcW w:w="2058" w:type="dxa"/>
            <w:gridSpan w:val="3"/>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联系方式</w:t>
            </w:r>
          </w:p>
        </w:tc>
        <w:tc>
          <w:tcPr>
            <w:tcW w:w="2512" w:type="dxa"/>
            <w:gridSpan w:val="2"/>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 w:hRule="atLeast"/>
          <w:jc w:val="center"/>
        </w:trPr>
        <w:tc>
          <w:tcPr>
            <w:tcW w:w="620" w:type="dxa"/>
            <w:vMerge w:val="continue"/>
            <w:tcBorders>
              <w:tl2br w:val="nil"/>
              <w:tr2bl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c>
          <w:tcPr>
            <w:tcW w:w="1301" w:type="dxa"/>
            <w:gridSpan w:val="2"/>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单位名称</w:t>
            </w:r>
          </w:p>
        </w:tc>
        <w:tc>
          <w:tcPr>
            <w:tcW w:w="2673" w:type="dxa"/>
            <w:gridSpan w:val="5"/>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c>
          <w:tcPr>
            <w:tcW w:w="2058" w:type="dxa"/>
            <w:gridSpan w:val="3"/>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联系方式</w:t>
            </w:r>
          </w:p>
        </w:tc>
        <w:tc>
          <w:tcPr>
            <w:tcW w:w="2512" w:type="dxa"/>
            <w:gridSpan w:val="2"/>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 w:hRule="atLeast"/>
          <w:jc w:val="center"/>
        </w:trPr>
        <w:tc>
          <w:tcPr>
            <w:tcW w:w="620" w:type="dxa"/>
            <w:vMerge w:val="continue"/>
            <w:tcBorders>
              <w:tl2br w:val="nil"/>
              <w:tr2bl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c>
          <w:tcPr>
            <w:tcW w:w="1301" w:type="dxa"/>
            <w:gridSpan w:val="2"/>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单位名称</w:t>
            </w:r>
          </w:p>
        </w:tc>
        <w:tc>
          <w:tcPr>
            <w:tcW w:w="2673" w:type="dxa"/>
            <w:gridSpan w:val="5"/>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c>
          <w:tcPr>
            <w:tcW w:w="2058" w:type="dxa"/>
            <w:gridSpan w:val="3"/>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联系方式</w:t>
            </w:r>
          </w:p>
        </w:tc>
        <w:tc>
          <w:tcPr>
            <w:tcW w:w="2512" w:type="dxa"/>
            <w:gridSpan w:val="2"/>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 w:hRule="atLeast"/>
          <w:jc w:val="center"/>
        </w:trPr>
        <w:tc>
          <w:tcPr>
            <w:tcW w:w="620" w:type="dxa"/>
            <w:vMerge w:val="continue"/>
            <w:tcBorders>
              <w:tl2br w:val="nil"/>
              <w:tr2bl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c>
          <w:tcPr>
            <w:tcW w:w="1301" w:type="dxa"/>
            <w:gridSpan w:val="2"/>
            <w:tcBorders>
              <w:tl2br w:val="nil"/>
              <w:tr2bl w:val="nil"/>
            </w:tcBorders>
            <w:vAlign w:val="center"/>
          </w:tcPr>
          <w:p>
            <w:pPr>
              <w:pStyle w:val="16"/>
              <w:keepNext w:val="0"/>
              <w:keepLines w:val="0"/>
              <w:pageBreakBefore w:val="0"/>
              <w:widowControl w:val="0"/>
              <w:numPr>
                <w:ilvl w:val="0"/>
                <w:numId w:val="0"/>
              </w:numPr>
              <w:tabs>
                <w:tab w:val="left" w:pos="810"/>
              </w:tabs>
              <w:kinsoku/>
              <w:wordWrap/>
              <w:overflowPunct/>
              <w:topLinePunct w:val="0"/>
              <w:autoSpaceDE w:val="0"/>
              <w:autoSpaceDN w:val="0"/>
              <w:bidi w:val="0"/>
              <w:adjustRightInd/>
              <w:snapToGrid/>
              <w:spacing w:before="0" w:after="0" w:line="440" w:lineRule="exact"/>
              <w:ind w:leftChars="0" w:right="0" w:right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w:t>
            </w:r>
          </w:p>
        </w:tc>
        <w:tc>
          <w:tcPr>
            <w:tcW w:w="2673" w:type="dxa"/>
            <w:gridSpan w:val="5"/>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c>
          <w:tcPr>
            <w:tcW w:w="2058" w:type="dxa"/>
            <w:gridSpan w:val="3"/>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c>
          <w:tcPr>
            <w:tcW w:w="2512" w:type="dxa"/>
            <w:gridSpan w:val="2"/>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 w:hRule="atLeast"/>
          <w:jc w:val="center"/>
        </w:trPr>
        <w:tc>
          <w:tcPr>
            <w:tcW w:w="620" w:type="dxa"/>
            <w:vMerge w:val="restart"/>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w w:val="95"/>
                <w:sz w:val="24"/>
                <w:szCs w:val="24"/>
              </w:rPr>
              <w:t>成</w:t>
            </w:r>
            <w:r>
              <w:rPr>
                <w:rFonts w:hint="eastAsia" w:ascii="仿宋" w:hAnsi="仿宋" w:eastAsia="仿宋" w:cs="仿宋"/>
                <w:color w:val="auto"/>
                <w:sz w:val="24"/>
                <w:szCs w:val="24"/>
              </w:rPr>
              <w:t>果参</w:t>
            </w:r>
            <w:r>
              <w:rPr>
                <w:rFonts w:hint="eastAsia" w:ascii="仿宋" w:hAnsi="仿宋" w:eastAsia="仿宋" w:cs="仿宋"/>
                <w:color w:val="auto"/>
                <w:w w:val="95"/>
                <w:sz w:val="24"/>
                <w:szCs w:val="24"/>
              </w:rPr>
              <w:t>与</w:t>
            </w:r>
            <w:r>
              <w:rPr>
                <w:rFonts w:hint="eastAsia" w:ascii="仿宋" w:hAnsi="仿宋" w:eastAsia="仿宋" w:cs="仿宋"/>
                <w:color w:val="auto"/>
                <w:sz w:val="24"/>
                <w:szCs w:val="24"/>
              </w:rPr>
              <w:t>人</w:t>
            </w:r>
            <w:r>
              <w:rPr>
                <w:rFonts w:hint="eastAsia" w:ascii="仿宋" w:hAnsi="仿宋" w:eastAsia="仿宋" w:cs="仿宋"/>
                <w:color w:val="auto"/>
                <w:sz w:val="24"/>
                <w:szCs w:val="24"/>
                <w:lang w:val="en-US" w:eastAsia="zh-CN"/>
              </w:rPr>
              <w:t>员</w:t>
            </w:r>
          </w:p>
        </w:tc>
        <w:tc>
          <w:tcPr>
            <w:tcW w:w="1301" w:type="dxa"/>
            <w:gridSpan w:val="2"/>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姓名</w:t>
            </w:r>
          </w:p>
        </w:tc>
        <w:tc>
          <w:tcPr>
            <w:tcW w:w="2673" w:type="dxa"/>
            <w:gridSpan w:val="5"/>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c>
          <w:tcPr>
            <w:tcW w:w="2058" w:type="dxa"/>
            <w:gridSpan w:val="3"/>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联系方式</w:t>
            </w:r>
          </w:p>
        </w:tc>
        <w:tc>
          <w:tcPr>
            <w:tcW w:w="2512" w:type="dxa"/>
            <w:gridSpan w:val="2"/>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 w:hRule="atLeast"/>
          <w:jc w:val="center"/>
        </w:trPr>
        <w:tc>
          <w:tcPr>
            <w:tcW w:w="620" w:type="dxa"/>
            <w:vMerge w:val="continue"/>
            <w:tcBorders>
              <w:tl2br w:val="nil"/>
              <w:tr2bl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c>
          <w:tcPr>
            <w:tcW w:w="1301" w:type="dxa"/>
            <w:gridSpan w:val="2"/>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姓名</w:t>
            </w:r>
          </w:p>
        </w:tc>
        <w:tc>
          <w:tcPr>
            <w:tcW w:w="2673" w:type="dxa"/>
            <w:gridSpan w:val="5"/>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c>
          <w:tcPr>
            <w:tcW w:w="2058" w:type="dxa"/>
            <w:gridSpan w:val="3"/>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联系方式</w:t>
            </w:r>
          </w:p>
        </w:tc>
        <w:tc>
          <w:tcPr>
            <w:tcW w:w="2512" w:type="dxa"/>
            <w:gridSpan w:val="2"/>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 w:hRule="atLeast"/>
          <w:jc w:val="center"/>
        </w:trPr>
        <w:tc>
          <w:tcPr>
            <w:tcW w:w="620" w:type="dxa"/>
            <w:vMerge w:val="continue"/>
            <w:tcBorders>
              <w:tl2br w:val="nil"/>
              <w:tr2bl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c>
          <w:tcPr>
            <w:tcW w:w="1301" w:type="dxa"/>
            <w:gridSpan w:val="2"/>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姓名</w:t>
            </w:r>
          </w:p>
        </w:tc>
        <w:tc>
          <w:tcPr>
            <w:tcW w:w="2673" w:type="dxa"/>
            <w:gridSpan w:val="5"/>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c>
          <w:tcPr>
            <w:tcW w:w="2058" w:type="dxa"/>
            <w:gridSpan w:val="3"/>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联系方式</w:t>
            </w:r>
          </w:p>
        </w:tc>
        <w:tc>
          <w:tcPr>
            <w:tcW w:w="2512" w:type="dxa"/>
            <w:gridSpan w:val="2"/>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 w:hRule="atLeast"/>
          <w:jc w:val="center"/>
        </w:trPr>
        <w:tc>
          <w:tcPr>
            <w:tcW w:w="620" w:type="dxa"/>
            <w:vMerge w:val="continue"/>
            <w:tcBorders>
              <w:tl2br w:val="nil"/>
              <w:tr2bl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c>
          <w:tcPr>
            <w:tcW w:w="1301" w:type="dxa"/>
            <w:gridSpan w:val="2"/>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w:t>
            </w:r>
          </w:p>
        </w:tc>
        <w:tc>
          <w:tcPr>
            <w:tcW w:w="2673" w:type="dxa"/>
            <w:gridSpan w:val="5"/>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c>
          <w:tcPr>
            <w:tcW w:w="2058" w:type="dxa"/>
            <w:gridSpan w:val="3"/>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c>
          <w:tcPr>
            <w:tcW w:w="2512" w:type="dxa"/>
            <w:gridSpan w:val="2"/>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 w:hRule="atLeast"/>
          <w:jc w:val="center"/>
        </w:trPr>
        <w:tc>
          <w:tcPr>
            <w:tcW w:w="1921" w:type="dxa"/>
            <w:gridSpan w:val="3"/>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成果类型</w:t>
            </w:r>
          </w:p>
        </w:tc>
        <w:tc>
          <w:tcPr>
            <w:tcW w:w="7243" w:type="dxa"/>
            <w:gridSpan w:val="10"/>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both"/>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w w:val="105"/>
                <w:sz w:val="24"/>
                <w:szCs w:val="24"/>
              </w:rPr>
              <w:t>口基础研究</w:t>
            </w:r>
            <w:r>
              <w:rPr>
                <w:rFonts w:hint="eastAsia" w:ascii="仿宋" w:hAnsi="仿宋" w:eastAsia="仿宋" w:cs="仿宋"/>
                <w:color w:val="auto"/>
                <w:w w:val="105"/>
                <w:sz w:val="24"/>
                <w:szCs w:val="24"/>
                <w:lang w:val="en-US" w:eastAsia="zh-CN"/>
              </w:rPr>
              <w:t xml:space="preserve"> </w:t>
            </w:r>
            <w:r>
              <w:rPr>
                <w:rFonts w:hint="eastAsia" w:ascii="仿宋" w:hAnsi="仿宋" w:eastAsia="仿宋" w:cs="仿宋"/>
                <w:color w:val="auto"/>
                <w:w w:val="105"/>
                <w:sz w:val="24"/>
                <w:szCs w:val="24"/>
              </w:rPr>
              <w:t>口应用研究</w:t>
            </w:r>
            <w:r>
              <w:rPr>
                <w:rFonts w:hint="eastAsia" w:ascii="仿宋" w:hAnsi="仿宋" w:eastAsia="仿宋" w:cs="仿宋"/>
                <w:color w:val="auto"/>
                <w:w w:val="105"/>
                <w:sz w:val="24"/>
                <w:szCs w:val="24"/>
                <w:lang w:val="en-US" w:eastAsia="zh-CN"/>
              </w:rPr>
              <w:t xml:space="preserve"> </w:t>
            </w:r>
            <w:r>
              <w:rPr>
                <w:rFonts w:hint="eastAsia" w:ascii="仿宋" w:hAnsi="仿宋" w:eastAsia="仿宋" w:cs="仿宋"/>
                <w:color w:val="auto"/>
                <w:w w:val="105"/>
                <w:sz w:val="24"/>
                <w:szCs w:val="24"/>
              </w:rPr>
              <w:t>口技术开发和产业化</w:t>
            </w:r>
            <w:r>
              <w:rPr>
                <w:rFonts w:hint="eastAsia" w:ascii="仿宋" w:hAnsi="仿宋" w:eastAsia="仿宋" w:cs="仿宋"/>
                <w:color w:val="auto"/>
                <w:w w:val="105"/>
                <w:sz w:val="24"/>
                <w:szCs w:val="24"/>
                <w:lang w:val="en-US" w:eastAsia="zh-CN"/>
              </w:rPr>
              <w:t xml:space="preserve"> </w:t>
            </w:r>
            <w:r>
              <w:rPr>
                <w:rFonts w:hint="eastAsia" w:ascii="仿宋" w:hAnsi="仿宋" w:eastAsia="仿宋" w:cs="仿宋"/>
                <w:color w:val="auto"/>
                <w:w w:val="105"/>
                <w:sz w:val="24"/>
                <w:szCs w:val="24"/>
              </w:rPr>
              <w:t>口</w:t>
            </w:r>
            <w:r>
              <w:rPr>
                <w:rFonts w:hint="eastAsia" w:ascii="仿宋" w:hAnsi="仿宋" w:eastAsia="仿宋" w:cs="仿宋"/>
                <w:color w:val="auto"/>
                <w:w w:val="105"/>
                <w:sz w:val="24"/>
                <w:szCs w:val="24"/>
                <w:lang w:val="en-US" w:eastAsia="zh-CN"/>
              </w:rPr>
              <w:t>软科学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 w:hRule="atLeast"/>
          <w:jc w:val="center"/>
        </w:trPr>
        <w:tc>
          <w:tcPr>
            <w:tcW w:w="1921" w:type="dxa"/>
            <w:gridSpan w:val="3"/>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highlight w:val="yellow"/>
              </w:rPr>
            </w:pPr>
            <w:r>
              <w:rPr>
                <w:rFonts w:hint="eastAsia" w:ascii="仿宋" w:hAnsi="仿宋" w:eastAsia="仿宋" w:cs="仿宋"/>
                <w:color w:val="auto"/>
                <w:sz w:val="24"/>
                <w:szCs w:val="24"/>
                <w:highlight w:val="none"/>
              </w:rPr>
              <w:t>评价目的</w:t>
            </w:r>
          </w:p>
        </w:tc>
        <w:tc>
          <w:tcPr>
            <w:tcW w:w="7243" w:type="dxa"/>
            <w:gridSpan w:val="10"/>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both"/>
              <w:textAlignment w:val="auto"/>
              <w:rPr>
                <w:rFonts w:hint="eastAsia" w:ascii="仿宋" w:hAnsi="仿宋" w:eastAsia="仿宋" w:cs="仿宋"/>
                <w:color w:val="auto"/>
                <w:w w:val="105"/>
                <w:sz w:val="24"/>
                <w:szCs w:val="24"/>
                <w:lang w:val="en-US" w:eastAsia="zh-CN"/>
              </w:rPr>
            </w:pPr>
            <w:r>
              <w:rPr>
                <w:rFonts w:hint="eastAsia" w:ascii="仿宋" w:hAnsi="仿宋" w:eastAsia="仿宋" w:cs="仿宋"/>
                <w:color w:val="auto"/>
                <w:w w:val="105"/>
                <w:sz w:val="24"/>
                <w:szCs w:val="24"/>
              </w:rPr>
              <w:t>口政府科技管理</w:t>
            </w:r>
            <w:r>
              <w:rPr>
                <w:rFonts w:hint="eastAsia" w:ascii="仿宋" w:hAnsi="仿宋" w:eastAsia="仿宋" w:cs="仿宋"/>
                <w:color w:val="auto"/>
                <w:w w:val="105"/>
                <w:sz w:val="24"/>
                <w:szCs w:val="24"/>
                <w:lang w:val="en-US" w:eastAsia="zh-CN"/>
              </w:rPr>
              <w:t xml:space="preserve"> </w:t>
            </w:r>
            <w:r>
              <w:rPr>
                <w:rFonts w:hint="eastAsia" w:ascii="仿宋" w:hAnsi="仿宋" w:eastAsia="仿宋" w:cs="仿宋"/>
                <w:color w:val="auto"/>
                <w:w w:val="105"/>
                <w:sz w:val="24"/>
                <w:szCs w:val="24"/>
              </w:rPr>
              <w:t>口科研机构科研管理</w:t>
            </w:r>
            <w:r>
              <w:rPr>
                <w:rFonts w:hint="eastAsia" w:ascii="仿宋" w:hAnsi="仿宋" w:eastAsia="仿宋" w:cs="仿宋"/>
                <w:color w:val="auto"/>
                <w:w w:val="105"/>
                <w:sz w:val="24"/>
                <w:szCs w:val="24"/>
                <w:lang w:val="en-US" w:eastAsia="zh-CN"/>
              </w:rPr>
              <w:t xml:space="preserve"> </w:t>
            </w:r>
            <w:r>
              <w:rPr>
                <w:rFonts w:hint="eastAsia" w:ascii="仿宋" w:hAnsi="仿宋" w:eastAsia="仿宋" w:cs="仿宋"/>
                <w:color w:val="auto"/>
                <w:w w:val="105"/>
                <w:sz w:val="24"/>
                <w:szCs w:val="24"/>
              </w:rPr>
              <w:t>口企业创新管理</w:t>
            </w:r>
          </w:p>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both"/>
              <w:textAlignment w:val="auto"/>
              <w:rPr>
                <w:rFonts w:hint="eastAsia" w:ascii="仿宋" w:hAnsi="仿宋" w:eastAsia="仿宋" w:cs="仿宋"/>
                <w:color w:val="auto"/>
                <w:w w:val="105"/>
                <w:sz w:val="24"/>
                <w:szCs w:val="24"/>
              </w:rPr>
            </w:pPr>
            <w:r>
              <w:rPr>
                <w:rFonts w:hint="eastAsia" w:ascii="仿宋" w:hAnsi="仿宋" w:eastAsia="仿宋" w:cs="仿宋"/>
                <w:color w:val="auto"/>
                <w:w w:val="105"/>
                <w:sz w:val="24"/>
                <w:szCs w:val="24"/>
              </w:rPr>
              <w:t>口金融机构科技金融业务支撑</w:t>
            </w:r>
            <w:r>
              <w:rPr>
                <w:rFonts w:hint="eastAsia" w:ascii="仿宋" w:hAnsi="仿宋" w:eastAsia="仿宋" w:cs="仿宋"/>
                <w:color w:val="auto"/>
                <w:w w:val="105"/>
                <w:sz w:val="24"/>
                <w:szCs w:val="24"/>
                <w:lang w:val="en-US" w:eastAsia="zh-CN"/>
              </w:rPr>
              <w:t xml:space="preserve"> </w:t>
            </w:r>
            <w:r>
              <w:rPr>
                <w:rFonts w:hint="eastAsia" w:ascii="仿宋" w:hAnsi="仿宋" w:eastAsia="仿宋" w:cs="仿宋"/>
                <w:color w:val="auto"/>
                <w:w w:val="105"/>
                <w:sz w:val="24"/>
                <w:szCs w:val="24"/>
              </w:rPr>
              <w:t>口社会组织或者个人科技业务支撑</w:t>
            </w:r>
          </w:p>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both"/>
              <w:textAlignment w:val="auto"/>
              <w:rPr>
                <w:rFonts w:hint="eastAsia" w:ascii="仿宋" w:hAnsi="仿宋" w:eastAsia="仿宋" w:cs="仿宋"/>
                <w:color w:val="auto"/>
                <w:sz w:val="24"/>
                <w:szCs w:val="24"/>
                <w:highlight w:val="yellow"/>
              </w:rPr>
            </w:pPr>
            <w:r>
              <w:rPr>
                <w:rFonts w:hint="eastAsia" w:ascii="仿宋" w:hAnsi="仿宋" w:eastAsia="仿宋" w:cs="仿宋"/>
                <w:color w:val="auto"/>
                <w:w w:val="105"/>
                <w:sz w:val="24"/>
                <w:szCs w:val="24"/>
              </w:rPr>
              <w:t>口其他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jc w:val="center"/>
        </w:trPr>
        <w:tc>
          <w:tcPr>
            <w:tcW w:w="1921" w:type="dxa"/>
            <w:gridSpan w:val="3"/>
            <w:tcBorders>
              <w:tl2br w:val="nil"/>
              <w:tr2bl w:val="nil"/>
            </w:tcBorders>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评价方式</w:t>
            </w:r>
          </w:p>
        </w:tc>
        <w:tc>
          <w:tcPr>
            <w:tcW w:w="7243" w:type="dxa"/>
            <w:gridSpan w:val="10"/>
            <w:tcBorders>
              <w:tl2br w:val="nil"/>
              <w:tr2bl w:val="nil"/>
            </w:tcBorders>
            <w:vAlign w:val="center"/>
          </w:tcPr>
          <w:p>
            <w:pPr>
              <w:pStyle w:val="16"/>
              <w:keepNext w:val="0"/>
              <w:keepLines w:val="0"/>
              <w:pageBreakBefore w:val="0"/>
              <w:widowControl w:val="0"/>
              <w:tabs>
                <w:tab w:val="left" w:pos="2396"/>
                <w:tab w:val="left" w:pos="3348"/>
                <w:tab w:val="left" w:pos="4541"/>
              </w:tabs>
              <w:kinsoku/>
              <w:wordWrap/>
              <w:overflowPunct/>
              <w:topLinePunct w:val="0"/>
              <w:autoSpaceDE w:val="0"/>
              <w:autoSpaceDN w:val="0"/>
              <w:bidi w:val="0"/>
              <w:adjustRightInd/>
              <w:snapToGrid/>
              <w:spacing w:before="0" w:line="440" w:lineRule="exact"/>
              <w:ind w:left="0" w:right="0" w:firstLine="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口</w:t>
            </w:r>
            <w:r>
              <w:rPr>
                <w:rFonts w:hint="eastAsia" w:ascii="仿宋" w:hAnsi="仿宋" w:eastAsia="仿宋" w:cs="仿宋"/>
                <w:color w:val="auto"/>
                <w:sz w:val="24"/>
                <w:szCs w:val="24"/>
                <w:highlight w:val="none"/>
                <w:lang w:val="en-US" w:eastAsia="zh-CN"/>
              </w:rPr>
              <w:t xml:space="preserve">专家评议   </w:t>
            </w:r>
            <w:r>
              <w:rPr>
                <w:rFonts w:hint="eastAsia" w:ascii="仿宋" w:hAnsi="仿宋" w:eastAsia="仿宋" w:cs="仿宋"/>
                <w:color w:val="auto"/>
                <w:sz w:val="24"/>
                <w:szCs w:val="24"/>
                <w:highlight w:val="none"/>
              </w:rPr>
              <w:t>口其他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jc w:val="center"/>
        </w:trPr>
        <w:tc>
          <w:tcPr>
            <w:tcW w:w="1921" w:type="dxa"/>
            <w:gridSpan w:val="3"/>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lang w:val="en-US" w:eastAsia="en-US" w:bidi="ar-SA"/>
              </w:rPr>
            </w:pPr>
            <w:r>
              <w:rPr>
                <w:rFonts w:hint="eastAsia" w:ascii="仿宋" w:hAnsi="仿宋" w:eastAsia="仿宋" w:cs="仿宋"/>
                <w:color w:val="auto"/>
                <w:sz w:val="24"/>
                <w:szCs w:val="24"/>
              </w:rPr>
              <w:t>任务来源</w:t>
            </w:r>
          </w:p>
        </w:tc>
        <w:tc>
          <w:tcPr>
            <w:tcW w:w="7243" w:type="dxa"/>
            <w:gridSpan w:val="10"/>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both"/>
              <w:textAlignment w:val="auto"/>
              <w:rPr>
                <w:rFonts w:hint="default" w:ascii="仿宋" w:hAnsi="仿宋" w:eastAsia="仿宋" w:cs="仿宋"/>
                <w:color w:val="auto"/>
                <w:sz w:val="24"/>
                <w:szCs w:val="24"/>
                <w:lang w:val="en-US" w:eastAsia="zh-CN" w:bidi="ar-SA"/>
              </w:rPr>
            </w:pPr>
            <w:r>
              <w:rPr>
                <w:rFonts w:hint="eastAsia" w:ascii="仿宋" w:hAnsi="仿宋" w:eastAsia="仿宋" w:cs="仿宋"/>
                <w:color w:val="auto"/>
                <w:sz w:val="24"/>
                <w:szCs w:val="24"/>
              </w:rPr>
              <w:t>口国家计划</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口</w:t>
            </w:r>
            <w:r>
              <w:rPr>
                <w:rFonts w:hint="eastAsia" w:ascii="仿宋" w:hAnsi="仿宋" w:eastAsia="仿宋" w:cs="仿宋"/>
                <w:color w:val="auto"/>
                <w:sz w:val="24"/>
                <w:szCs w:val="24"/>
                <w:lang w:val="en-US" w:eastAsia="zh-CN"/>
              </w:rPr>
              <w:t>自治区</w:t>
            </w:r>
            <w:r>
              <w:rPr>
                <w:rFonts w:hint="eastAsia" w:ascii="仿宋" w:hAnsi="仿宋" w:eastAsia="仿宋" w:cs="仿宋"/>
                <w:color w:val="auto"/>
                <w:sz w:val="24"/>
                <w:szCs w:val="24"/>
              </w:rPr>
              <w:t>计划</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口其他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jc w:val="center"/>
        </w:trPr>
        <w:tc>
          <w:tcPr>
            <w:tcW w:w="1921" w:type="dxa"/>
            <w:gridSpan w:val="3"/>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lang w:val="en-US" w:eastAsia="en-US" w:bidi="ar-SA"/>
              </w:rPr>
            </w:pPr>
            <w:r>
              <w:rPr>
                <w:rFonts w:hint="eastAsia" w:ascii="仿宋" w:hAnsi="仿宋" w:eastAsia="仿宋" w:cs="仿宋"/>
                <w:color w:val="auto"/>
                <w:sz w:val="24"/>
                <w:szCs w:val="24"/>
              </w:rPr>
              <w:t>应用行业大类</w:t>
            </w:r>
          </w:p>
        </w:tc>
        <w:tc>
          <w:tcPr>
            <w:tcW w:w="7243" w:type="dxa"/>
            <w:gridSpan w:val="10"/>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☐农、林、牧、渔、水利 ☐采矿业 ☐制造业 </w:t>
            </w:r>
          </w:p>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☐电力、热燃气及水生产和供应业 ☐建筑业 ☐批发销售业 </w:t>
            </w:r>
          </w:p>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☐交通运输、仓储和邮政业 ☐住宿和餐饮业 </w:t>
            </w:r>
          </w:p>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☐信息传输、软件和信息技术服务业 ☐金融业 ☐房地产业 </w:t>
            </w:r>
          </w:p>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☐租赁和商务服务业 ☐科学研究和技术服务业 </w:t>
            </w:r>
          </w:p>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☐水利、环境和公共设施管理业 ☐居民服务、修理和其他服务业 </w:t>
            </w:r>
          </w:p>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☐教育 ☐卫生和社会工作 ☐文化、体育和娱乐业 </w:t>
            </w:r>
          </w:p>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both"/>
              <w:textAlignment w:val="auto"/>
              <w:rPr>
                <w:rFonts w:hint="eastAsia" w:ascii="仿宋" w:hAnsi="仿宋" w:eastAsia="仿宋" w:cs="仿宋"/>
                <w:color w:val="auto"/>
                <w:sz w:val="24"/>
                <w:szCs w:val="24"/>
                <w:lang w:val="en-US" w:eastAsia="en-US" w:bidi="ar-SA"/>
              </w:rPr>
            </w:pPr>
            <w:r>
              <w:rPr>
                <w:rFonts w:hint="eastAsia" w:ascii="仿宋" w:hAnsi="仿宋" w:eastAsia="仿宋" w:cs="仿宋"/>
                <w:color w:val="auto"/>
                <w:sz w:val="24"/>
                <w:szCs w:val="24"/>
              </w:rPr>
              <w:t>☐公共管理、社会保障和社会组织 ☐国际组织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jc w:val="center"/>
        </w:trPr>
        <w:tc>
          <w:tcPr>
            <w:tcW w:w="1921" w:type="dxa"/>
            <w:gridSpan w:val="3"/>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lang w:val="en-US" w:eastAsia="en-US" w:bidi="ar-SA"/>
              </w:rPr>
            </w:pPr>
            <w:r>
              <w:rPr>
                <w:rFonts w:hint="eastAsia" w:ascii="仿宋" w:hAnsi="仿宋" w:eastAsia="仿宋" w:cs="仿宋"/>
                <w:color w:val="auto"/>
                <w:sz w:val="24"/>
                <w:szCs w:val="24"/>
              </w:rPr>
              <w:t>应用情况</w:t>
            </w:r>
          </w:p>
        </w:tc>
        <w:tc>
          <w:tcPr>
            <w:tcW w:w="7243" w:type="dxa"/>
            <w:gridSpan w:val="10"/>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口产业化应用</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口小批量应用或小范围应用</w:t>
            </w:r>
          </w:p>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right="0" w:firstLine="0"/>
              <w:jc w:val="both"/>
              <w:textAlignment w:val="auto"/>
              <w:rPr>
                <w:rFonts w:hint="eastAsia" w:ascii="仿宋" w:hAnsi="仿宋" w:eastAsia="仿宋" w:cs="仿宋"/>
                <w:color w:val="auto"/>
                <w:sz w:val="24"/>
                <w:szCs w:val="24"/>
                <w:lang w:val="en-US" w:eastAsia="en-US" w:bidi="ar-SA"/>
              </w:rPr>
            </w:pPr>
            <w:r>
              <w:rPr>
                <w:rFonts w:hint="eastAsia" w:ascii="仿宋" w:hAnsi="仿宋" w:eastAsia="仿宋" w:cs="仿宋"/>
                <w:color w:val="auto"/>
                <w:sz w:val="24"/>
                <w:szCs w:val="24"/>
              </w:rPr>
              <w:t>口试应用</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口未应用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jc w:val="center"/>
        </w:trPr>
        <w:tc>
          <w:tcPr>
            <w:tcW w:w="1921" w:type="dxa"/>
            <w:gridSpan w:val="3"/>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_GB2312" w:hAnsi="宋体" w:eastAsia="仿宋_GB2312" w:cs="宋体"/>
                <w:sz w:val="24"/>
                <w:szCs w:val="24"/>
                <w:highlight w:val="none"/>
                <w:lang w:val="en-US" w:eastAsia="en-US" w:bidi="ar-SA"/>
              </w:rPr>
            </w:pPr>
            <w:r>
              <w:rPr>
                <w:rFonts w:hint="eastAsia" w:ascii="仿宋" w:hAnsi="仿宋" w:eastAsia="仿宋" w:cs="仿宋"/>
                <w:color w:val="auto"/>
                <w:sz w:val="24"/>
                <w:szCs w:val="24"/>
              </w:rPr>
              <w:t>转让范围</w:t>
            </w:r>
          </w:p>
        </w:tc>
        <w:tc>
          <w:tcPr>
            <w:tcW w:w="7243" w:type="dxa"/>
            <w:gridSpan w:val="10"/>
            <w:tcBorders>
              <w:tl2br w:val="nil"/>
              <w:tr2bl w:val="nil"/>
            </w:tcBorders>
            <w:shd w:val="clear" w:color="auto" w:fill="auto"/>
            <w:vAlign w:val="center"/>
          </w:tcPr>
          <w:p>
            <w:pPr>
              <w:widowControl/>
              <w:ind w:left="0" w:leftChars="0" w:right="0" w:rightChars="0"/>
              <w:jc w:val="both"/>
              <w:textAlignment w:val="center"/>
              <w:rPr>
                <w:rFonts w:hint="eastAsia" w:ascii="仿宋_GB2312" w:hAnsi="宋体" w:eastAsia="仿宋_GB2312" w:cs="宋体"/>
                <w:sz w:val="24"/>
                <w:szCs w:val="24"/>
                <w:highlight w:val="none"/>
                <w:lang w:val="en-US" w:eastAsia="en-US" w:bidi="ar-SA"/>
              </w:rPr>
            </w:pPr>
            <w:r>
              <w:rPr>
                <w:rFonts w:hint="eastAsia" w:ascii="仿宋" w:hAnsi="仿宋" w:eastAsia="仿宋" w:cs="仿宋"/>
                <w:color w:val="auto"/>
                <w:sz w:val="24"/>
                <w:szCs w:val="24"/>
                <w:lang w:val="en-US" w:eastAsia="en-US" w:bidi="ar-SA"/>
              </w:rPr>
              <w:t>☐允许出口</w:t>
            </w:r>
            <w:r>
              <w:rPr>
                <w:rFonts w:hint="eastAsia" w:ascii="仿宋" w:hAnsi="仿宋" w:eastAsia="仿宋" w:cs="仿宋"/>
                <w:color w:val="auto"/>
                <w:sz w:val="24"/>
                <w:szCs w:val="24"/>
                <w:lang w:val="en-US" w:eastAsia="zh-CN" w:bidi="ar-SA"/>
              </w:rPr>
              <w:t xml:space="preserve"> </w:t>
            </w:r>
            <w:r>
              <w:rPr>
                <w:rFonts w:hint="eastAsia" w:ascii="仿宋" w:hAnsi="仿宋" w:eastAsia="仿宋" w:cs="仿宋"/>
                <w:color w:val="auto"/>
                <w:sz w:val="24"/>
                <w:szCs w:val="24"/>
                <w:lang w:val="en-US" w:eastAsia="en-US" w:bidi="ar-SA"/>
              </w:rPr>
              <w:t xml:space="preserve"> ☐限国内转让 </w:t>
            </w:r>
            <w:r>
              <w:rPr>
                <w:rFonts w:hint="eastAsia" w:ascii="仿宋" w:hAnsi="仿宋" w:eastAsia="仿宋" w:cs="仿宋"/>
                <w:color w:val="auto"/>
                <w:sz w:val="24"/>
                <w:szCs w:val="24"/>
                <w:lang w:val="en-US" w:eastAsia="zh-CN" w:bidi="ar-SA"/>
              </w:rPr>
              <w:t xml:space="preserve"> </w:t>
            </w:r>
            <w:r>
              <w:rPr>
                <w:rFonts w:hint="eastAsia" w:ascii="仿宋" w:hAnsi="仿宋" w:eastAsia="仿宋" w:cs="仿宋"/>
                <w:color w:val="auto"/>
                <w:sz w:val="24"/>
                <w:szCs w:val="24"/>
                <w:lang w:val="en-US" w:eastAsia="en-US" w:bidi="ar-SA"/>
              </w:rPr>
              <w:t>☐不转让</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jc w:val="center"/>
        </w:trPr>
        <w:tc>
          <w:tcPr>
            <w:tcW w:w="4582" w:type="dxa"/>
            <w:gridSpan w:val="7"/>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lang w:val="en-US" w:eastAsia="en-US"/>
              </w:rPr>
            </w:pPr>
            <w:r>
              <w:rPr>
                <w:rFonts w:hint="eastAsia" w:ascii="仿宋" w:hAnsi="仿宋" w:eastAsia="仿宋" w:cs="仿宋"/>
                <w:color w:val="auto"/>
                <w:sz w:val="24"/>
                <w:szCs w:val="24"/>
              </w:rPr>
              <w:t>科研投资</w:t>
            </w:r>
          </w:p>
        </w:tc>
        <w:tc>
          <w:tcPr>
            <w:tcW w:w="4582" w:type="dxa"/>
            <w:gridSpan w:val="6"/>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lang w:val="en-US" w:eastAsia="en-US"/>
              </w:rPr>
            </w:pPr>
            <w:r>
              <w:rPr>
                <w:rFonts w:hint="eastAsia" w:ascii="仿宋" w:hAnsi="仿宋" w:eastAsia="仿宋" w:cs="仿宋"/>
                <w:color w:val="auto"/>
                <w:sz w:val="24"/>
                <w:szCs w:val="24"/>
              </w:rPr>
              <w:t>应用投资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jc w:val="center"/>
        </w:trPr>
        <w:tc>
          <w:tcPr>
            <w:tcW w:w="1634" w:type="dxa"/>
            <w:gridSpan w:val="2"/>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本单位投资</w:t>
            </w:r>
          </w:p>
        </w:tc>
        <w:tc>
          <w:tcPr>
            <w:tcW w:w="2948" w:type="dxa"/>
            <w:gridSpan w:val="5"/>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rPr>
            </w:pPr>
          </w:p>
        </w:tc>
        <w:tc>
          <w:tcPr>
            <w:tcW w:w="1679" w:type="dxa"/>
            <w:gridSpan w:val="3"/>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lang w:val="en-US" w:eastAsia="en-US" w:bidi="ar-SA"/>
              </w:rPr>
            </w:pPr>
            <w:r>
              <w:rPr>
                <w:rFonts w:hint="eastAsia" w:ascii="仿宋" w:hAnsi="仿宋" w:eastAsia="仿宋" w:cs="仿宋"/>
                <w:color w:val="auto"/>
                <w:sz w:val="24"/>
                <w:szCs w:val="24"/>
              </w:rPr>
              <w:t>本单位投资</w:t>
            </w:r>
          </w:p>
        </w:tc>
        <w:tc>
          <w:tcPr>
            <w:tcW w:w="2903" w:type="dxa"/>
            <w:gridSpan w:val="3"/>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jc w:val="center"/>
        </w:trPr>
        <w:tc>
          <w:tcPr>
            <w:tcW w:w="1634" w:type="dxa"/>
            <w:gridSpan w:val="2"/>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国家投资</w:t>
            </w:r>
          </w:p>
        </w:tc>
        <w:tc>
          <w:tcPr>
            <w:tcW w:w="2948" w:type="dxa"/>
            <w:gridSpan w:val="5"/>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rPr>
            </w:pPr>
          </w:p>
        </w:tc>
        <w:tc>
          <w:tcPr>
            <w:tcW w:w="1679" w:type="dxa"/>
            <w:gridSpan w:val="3"/>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lang w:val="en-US" w:eastAsia="en-US" w:bidi="ar-SA"/>
              </w:rPr>
            </w:pPr>
            <w:r>
              <w:rPr>
                <w:rFonts w:hint="eastAsia" w:ascii="仿宋" w:hAnsi="仿宋" w:eastAsia="仿宋" w:cs="仿宋"/>
                <w:color w:val="auto"/>
                <w:sz w:val="24"/>
                <w:szCs w:val="24"/>
              </w:rPr>
              <w:t>国家投资</w:t>
            </w:r>
          </w:p>
        </w:tc>
        <w:tc>
          <w:tcPr>
            <w:tcW w:w="2903" w:type="dxa"/>
            <w:gridSpan w:val="3"/>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jc w:val="center"/>
        </w:trPr>
        <w:tc>
          <w:tcPr>
            <w:tcW w:w="1634" w:type="dxa"/>
            <w:gridSpan w:val="2"/>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地方、部门投资</w:t>
            </w:r>
          </w:p>
        </w:tc>
        <w:tc>
          <w:tcPr>
            <w:tcW w:w="2948" w:type="dxa"/>
            <w:gridSpan w:val="5"/>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rPr>
            </w:pPr>
          </w:p>
        </w:tc>
        <w:tc>
          <w:tcPr>
            <w:tcW w:w="1679" w:type="dxa"/>
            <w:gridSpan w:val="3"/>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lang w:val="en-US" w:eastAsia="en-US" w:bidi="ar-SA"/>
              </w:rPr>
            </w:pPr>
            <w:r>
              <w:rPr>
                <w:rFonts w:hint="eastAsia" w:ascii="仿宋" w:hAnsi="仿宋" w:eastAsia="仿宋" w:cs="仿宋"/>
                <w:color w:val="auto"/>
                <w:sz w:val="24"/>
                <w:szCs w:val="24"/>
              </w:rPr>
              <w:t>地方、部门投资</w:t>
            </w:r>
          </w:p>
        </w:tc>
        <w:tc>
          <w:tcPr>
            <w:tcW w:w="2903" w:type="dxa"/>
            <w:gridSpan w:val="3"/>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jc w:val="center"/>
        </w:trPr>
        <w:tc>
          <w:tcPr>
            <w:tcW w:w="1634" w:type="dxa"/>
            <w:gridSpan w:val="2"/>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其他单位投资</w:t>
            </w:r>
          </w:p>
        </w:tc>
        <w:tc>
          <w:tcPr>
            <w:tcW w:w="2948" w:type="dxa"/>
            <w:gridSpan w:val="5"/>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rPr>
            </w:pPr>
          </w:p>
        </w:tc>
        <w:tc>
          <w:tcPr>
            <w:tcW w:w="1679" w:type="dxa"/>
            <w:gridSpan w:val="3"/>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lang w:val="en-US" w:eastAsia="en-US" w:bidi="ar-SA"/>
              </w:rPr>
            </w:pPr>
            <w:r>
              <w:rPr>
                <w:rFonts w:hint="eastAsia" w:ascii="仿宋" w:hAnsi="仿宋" w:eastAsia="仿宋" w:cs="仿宋"/>
                <w:color w:val="auto"/>
                <w:sz w:val="24"/>
                <w:szCs w:val="24"/>
              </w:rPr>
              <w:t>其他单位投资</w:t>
            </w:r>
          </w:p>
        </w:tc>
        <w:tc>
          <w:tcPr>
            <w:tcW w:w="2903" w:type="dxa"/>
            <w:gridSpan w:val="3"/>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jc w:val="center"/>
        </w:trPr>
        <w:tc>
          <w:tcPr>
            <w:tcW w:w="1634" w:type="dxa"/>
            <w:gridSpan w:val="2"/>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lang w:val="en-US" w:eastAsia="en-US"/>
              </w:rPr>
            </w:pPr>
            <w:r>
              <w:rPr>
                <w:rFonts w:hint="eastAsia" w:ascii="仿宋" w:hAnsi="仿宋" w:eastAsia="仿宋" w:cs="仿宋"/>
                <w:color w:val="auto"/>
                <w:sz w:val="24"/>
                <w:szCs w:val="24"/>
              </w:rPr>
              <w:t>合计</w:t>
            </w:r>
          </w:p>
        </w:tc>
        <w:tc>
          <w:tcPr>
            <w:tcW w:w="2948" w:type="dxa"/>
            <w:gridSpan w:val="5"/>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lang w:val="en-US" w:eastAsia="en-US"/>
              </w:rPr>
            </w:pPr>
          </w:p>
        </w:tc>
        <w:tc>
          <w:tcPr>
            <w:tcW w:w="1679" w:type="dxa"/>
            <w:gridSpan w:val="3"/>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lang w:val="en-US" w:eastAsia="en-US"/>
              </w:rPr>
            </w:pPr>
            <w:r>
              <w:rPr>
                <w:rFonts w:hint="eastAsia" w:ascii="仿宋" w:hAnsi="仿宋" w:eastAsia="仿宋" w:cs="仿宋"/>
                <w:color w:val="auto"/>
                <w:sz w:val="24"/>
                <w:szCs w:val="24"/>
              </w:rPr>
              <w:t>合计</w:t>
            </w:r>
          </w:p>
        </w:tc>
        <w:tc>
          <w:tcPr>
            <w:tcW w:w="2903" w:type="dxa"/>
            <w:gridSpan w:val="3"/>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lang w:val="en-US"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jc w:val="center"/>
        </w:trPr>
        <w:tc>
          <w:tcPr>
            <w:tcW w:w="9164" w:type="dxa"/>
            <w:gridSpan w:val="13"/>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lang w:val="en-US" w:eastAsia="en-US"/>
              </w:rPr>
            </w:pPr>
            <w:r>
              <w:rPr>
                <w:rFonts w:hint="eastAsia" w:ascii="仿宋" w:hAnsi="仿宋" w:eastAsia="仿宋" w:cs="仿宋"/>
                <w:color w:val="auto"/>
                <w:sz w:val="24"/>
                <w:szCs w:val="24"/>
              </w:rPr>
              <w:t>成果已产生经济效益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jc w:val="center"/>
        </w:trPr>
        <w:tc>
          <w:tcPr>
            <w:tcW w:w="1634" w:type="dxa"/>
            <w:gridSpan w:val="2"/>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产值</w:t>
            </w:r>
          </w:p>
        </w:tc>
        <w:tc>
          <w:tcPr>
            <w:tcW w:w="1420" w:type="dxa"/>
            <w:gridSpan w:val="2"/>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lang w:val="en-US" w:eastAsia="en-US"/>
              </w:rPr>
            </w:pPr>
          </w:p>
        </w:tc>
        <w:tc>
          <w:tcPr>
            <w:tcW w:w="1527" w:type="dxa"/>
            <w:gridSpan w:val="2"/>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利润</w:t>
            </w:r>
          </w:p>
        </w:tc>
        <w:tc>
          <w:tcPr>
            <w:tcW w:w="1680" w:type="dxa"/>
            <w:gridSpan w:val="4"/>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lang w:val="en-US" w:eastAsia="en-US"/>
              </w:rPr>
            </w:pPr>
          </w:p>
        </w:tc>
        <w:tc>
          <w:tcPr>
            <w:tcW w:w="1374" w:type="dxa"/>
            <w:gridSpan w:val="2"/>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lang w:val="en-US" w:eastAsia="en-US"/>
              </w:rPr>
            </w:pPr>
            <w:r>
              <w:rPr>
                <w:rFonts w:hint="eastAsia" w:ascii="仿宋" w:hAnsi="仿宋" w:eastAsia="仿宋" w:cs="仿宋"/>
                <w:color w:val="auto"/>
                <w:sz w:val="24"/>
                <w:szCs w:val="24"/>
              </w:rPr>
              <w:t>税收</w:t>
            </w:r>
          </w:p>
        </w:tc>
        <w:tc>
          <w:tcPr>
            <w:tcW w:w="1529" w:type="dxa"/>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lang w:val="en-US"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jc w:val="center"/>
        </w:trPr>
        <w:tc>
          <w:tcPr>
            <w:tcW w:w="9164" w:type="dxa"/>
            <w:gridSpan w:val="13"/>
            <w:tcBorders>
              <w:tl2br w:val="nil"/>
              <w:tr2bl w:val="nil"/>
            </w:tcBorders>
            <w:shd w:val="clear" w:color="auto" w:fill="auto"/>
            <w:vAlign w:val="center"/>
          </w:tcPr>
          <w:p>
            <w:pPr>
              <w:jc w:val="center"/>
              <w:rPr>
                <w:rFonts w:hint="eastAsia" w:ascii="仿宋" w:hAnsi="仿宋" w:eastAsia="仿宋" w:cs="仿宋"/>
                <w:color w:val="auto"/>
                <w:sz w:val="24"/>
                <w:szCs w:val="24"/>
                <w:lang w:val="en-US" w:eastAsia="en-US"/>
              </w:rPr>
            </w:pPr>
            <w:r>
              <w:rPr>
                <w:rFonts w:hint="eastAsia" w:ascii="宋体" w:hAnsi="宋体" w:eastAsia="黑体" w:cs="宋体"/>
                <w:kern w:val="0"/>
                <w:sz w:val="28"/>
                <w:szCs w:val="28"/>
                <w:highlight w:val="none"/>
                <w:lang w:val="en-US" w:eastAsia="zh-CN" w:bidi="ar"/>
              </w:rPr>
              <w:t>评价机构基本情况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jc w:val="center"/>
        </w:trPr>
        <w:tc>
          <w:tcPr>
            <w:tcW w:w="1634" w:type="dxa"/>
            <w:gridSpan w:val="2"/>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单位名称</w:t>
            </w:r>
          </w:p>
        </w:tc>
        <w:tc>
          <w:tcPr>
            <w:tcW w:w="7530" w:type="dxa"/>
            <w:gridSpan w:val="11"/>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lang w:val="en-US"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jc w:val="center"/>
        </w:trPr>
        <w:tc>
          <w:tcPr>
            <w:tcW w:w="1634" w:type="dxa"/>
            <w:gridSpan w:val="2"/>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单位地址</w:t>
            </w:r>
          </w:p>
        </w:tc>
        <w:tc>
          <w:tcPr>
            <w:tcW w:w="7530" w:type="dxa"/>
            <w:gridSpan w:val="11"/>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lang w:val="en-US"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jc w:val="center"/>
        </w:trPr>
        <w:tc>
          <w:tcPr>
            <w:tcW w:w="1634" w:type="dxa"/>
            <w:gridSpan w:val="2"/>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主管部门</w:t>
            </w:r>
          </w:p>
        </w:tc>
        <w:tc>
          <w:tcPr>
            <w:tcW w:w="2948" w:type="dxa"/>
            <w:gridSpan w:val="5"/>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lang w:val="en-US" w:eastAsia="en-US"/>
              </w:rPr>
            </w:pPr>
          </w:p>
        </w:tc>
        <w:tc>
          <w:tcPr>
            <w:tcW w:w="1679" w:type="dxa"/>
            <w:gridSpan w:val="3"/>
            <w:tcBorders>
              <w:tl2br w:val="nil"/>
              <w:tr2bl w:val="nil"/>
            </w:tcBorders>
            <w:shd w:val="clear" w:color="auto" w:fill="auto"/>
            <w:vAlign w:val="center"/>
          </w:tcPr>
          <w:p>
            <w:pPr>
              <w:ind w:left="0" w:leftChars="0" w:right="0" w:rightChars="0"/>
              <w:jc w:val="center"/>
              <w:rPr>
                <w:rFonts w:hint="eastAsia" w:ascii="仿宋_GB2312" w:hAnsi="宋体" w:eastAsia="仿宋_GB2312" w:cs="宋体"/>
                <w:sz w:val="24"/>
                <w:szCs w:val="24"/>
                <w:highlight w:val="none"/>
                <w:lang w:val="en-US" w:eastAsia="en-US" w:bidi="ar-SA"/>
              </w:rPr>
            </w:pPr>
            <w:r>
              <w:rPr>
                <w:rFonts w:hint="eastAsia" w:ascii="仿宋_GB2312" w:eastAsia="仿宋_GB2312"/>
                <w:sz w:val="24"/>
                <w:szCs w:val="24"/>
                <w:highlight w:val="none"/>
              </w:rPr>
              <w:t>统一社会代码</w:t>
            </w:r>
          </w:p>
        </w:tc>
        <w:tc>
          <w:tcPr>
            <w:tcW w:w="2903" w:type="dxa"/>
            <w:gridSpan w:val="3"/>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lang w:val="en-US"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jc w:val="center"/>
        </w:trPr>
        <w:tc>
          <w:tcPr>
            <w:tcW w:w="1634" w:type="dxa"/>
            <w:gridSpan w:val="2"/>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负责人</w:t>
            </w:r>
          </w:p>
        </w:tc>
        <w:tc>
          <w:tcPr>
            <w:tcW w:w="1420" w:type="dxa"/>
            <w:gridSpan w:val="2"/>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lang w:val="en-US" w:eastAsia="en-US"/>
              </w:rPr>
            </w:pPr>
          </w:p>
        </w:tc>
        <w:tc>
          <w:tcPr>
            <w:tcW w:w="1527" w:type="dxa"/>
            <w:gridSpan w:val="2"/>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联系电话</w:t>
            </w:r>
          </w:p>
        </w:tc>
        <w:tc>
          <w:tcPr>
            <w:tcW w:w="1680" w:type="dxa"/>
            <w:gridSpan w:val="4"/>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lang w:val="en-US" w:eastAsia="en-US"/>
              </w:rPr>
            </w:pPr>
          </w:p>
        </w:tc>
        <w:tc>
          <w:tcPr>
            <w:tcW w:w="1374" w:type="dxa"/>
            <w:gridSpan w:val="2"/>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传真</w:t>
            </w:r>
          </w:p>
        </w:tc>
        <w:tc>
          <w:tcPr>
            <w:tcW w:w="1529" w:type="dxa"/>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lang w:val="en-US"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jc w:val="center"/>
        </w:trPr>
        <w:tc>
          <w:tcPr>
            <w:tcW w:w="1634" w:type="dxa"/>
            <w:gridSpan w:val="2"/>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联系人</w:t>
            </w:r>
          </w:p>
        </w:tc>
        <w:tc>
          <w:tcPr>
            <w:tcW w:w="1420" w:type="dxa"/>
            <w:gridSpan w:val="2"/>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lang w:val="en-US" w:eastAsia="en-US"/>
              </w:rPr>
            </w:pPr>
          </w:p>
        </w:tc>
        <w:tc>
          <w:tcPr>
            <w:tcW w:w="1527" w:type="dxa"/>
            <w:gridSpan w:val="2"/>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联系电话</w:t>
            </w:r>
          </w:p>
        </w:tc>
        <w:tc>
          <w:tcPr>
            <w:tcW w:w="1680" w:type="dxa"/>
            <w:gridSpan w:val="4"/>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lang w:val="en-US" w:eastAsia="en-US"/>
              </w:rPr>
            </w:pPr>
          </w:p>
        </w:tc>
        <w:tc>
          <w:tcPr>
            <w:tcW w:w="1374" w:type="dxa"/>
            <w:gridSpan w:val="2"/>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传真</w:t>
            </w:r>
          </w:p>
        </w:tc>
        <w:tc>
          <w:tcPr>
            <w:tcW w:w="1529" w:type="dxa"/>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lang w:val="en-US"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jc w:val="center"/>
        </w:trPr>
        <w:tc>
          <w:tcPr>
            <w:tcW w:w="1634" w:type="dxa"/>
            <w:gridSpan w:val="2"/>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E-mail</w:t>
            </w:r>
          </w:p>
        </w:tc>
        <w:tc>
          <w:tcPr>
            <w:tcW w:w="4627" w:type="dxa"/>
            <w:gridSpan w:val="8"/>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lang w:val="en-US" w:eastAsia="en-US"/>
              </w:rPr>
            </w:pPr>
          </w:p>
        </w:tc>
        <w:tc>
          <w:tcPr>
            <w:tcW w:w="1374" w:type="dxa"/>
            <w:gridSpan w:val="2"/>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邮编</w:t>
            </w:r>
          </w:p>
        </w:tc>
        <w:tc>
          <w:tcPr>
            <w:tcW w:w="1529" w:type="dxa"/>
            <w:tcBorders>
              <w:tl2br w:val="nil"/>
              <w:tr2bl w:val="nil"/>
            </w:tcBorders>
            <w:shd w:val="clear" w:color="auto" w:fill="auto"/>
            <w:vAlign w:val="center"/>
          </w:tcPr>
          <w:p>
            <w:pPr>
              <w:pStyle w:val="16"/>
              <w:keepNext w:val="0"/>
              <w:keepLines w:val="0"/>
              <w:pageBreakBefore w:val="0"/>
              <w:widowControl w:val="0"/>
              <w:kinsoku/>
              <w:wordWrap/>
              <w:overflowPunct/>
              <w:topLinePunct w:val="0"/>
              <w:autoSpaceDE w:val="0"/>
              <w:autoSpaceDN w:val="0"/>
              <w:bidi w:val="0"/>
              <w:adjustRightInd/>
              <w:snapToGrid/>
              <w:spacing w:before="0" w:line="440" w:lineRule="exact"/>
              <w:ind w:left="0" w:leftChars="0" w:right="0" w:rightChars="0" w:firstLine="0" w:firstLineChars="0"/>
              <w:jc w:val="center"/>
              <w:textAlignment w:val="auto"/>
              <w:rPr>
                <w:rFonts w:hint="eastAsia" w:ascii="仿宋" w:hAnsi="仿宋" w:eastAsia="仿宋" w:cs="仿宋"/>
                <w:color w:val="auto"/>
                <w:sz w:val="24"/>
                <w:szCs w:val="24"/>
                <w:lang w:val="en-US" w:eastAsia="en-US"/>
              </w:rPr>
            </w:pPr>
          </w:p>
        </w:tc>
      </w:tr>
    </w:tbl>
    <w:p>
      <w:pPr>
        <w:rPr>
          <w:rFonts w:hint="eastAsia"/>
          <w:b/>
          <w:bCs/>
          <w:sz w:val="32"/>
          <w:szCs w:val="32"/>
          <w:lang w:val="en-US" w:eastAsia="zh-CN"/>
        </w:rPr>
      </w:pPr>
      <w:r>
        <w:rPr>
          <w:rFonts w:hint="eastAsia"/>
          <w:b/>
          <w:bCs/>
          <w:sz w:val="32"/>
          <w:szCs w:val="32"/>
          <w:lang w:val="en-US" w:eastAsia="zh-CN"/>
        </w:rPr>
        <w:br w:type="page"/>
      </w:r>
    </w:p>
    <w:tbl>
      <w:tblPr>
        <w:tblStyle w:val="9"/>
        <w:tblW w:w="9288" w:type="dxa"/>
        <w:jc w:val="center"/>
        <w:tblLayout w:type="fixed"/>
        <w:tblCellMar>
          <w:top w:w="0" w:type="dxa"/>
          <w:left w:w="108" w:type="dxa"/>
          <w:bottom w:w="0" w:type="dxa"/>
          <w:right w:w="108" w:type="dxa"/>
        </w:tblCellMar>
      </w:tblPr>
      <w:tblGrid>
        <w:gridCol w:w="9288"/>
      </w:tblGrid>
      <w:tr>
        <w:tblPrEx>
          <w:tblCellMar>
            <w:top w:w="0" w:type="dxa"/>
            <w:left w:w="108" w:type="dxa"/>
            <w:bottom w:w="0" w:type="dxa"/>
            <w:right w:w="108" w:type="dxa"/>
          </w:tblCellMar>
        </w:tblPrEx>
        <w:trPr>
          <w:cantSplit/>
          <w:trHeight w:val="749" w:hRule="exact"/>
          <w:jc w:val="center"/>
        </w:trPr>
        <w:tc>
          <w:tcPr>
            <w:tcW w:w="9288" w:type="dxa"/>
            <w:tcBorders>
              <w:top w:val="single" w:color="000000" w:sz="4" w:space="0"/>
              <w:left w:val="single" w:color="000000" w:sz="4" w:space="0"/>
              <w:bottom w:val="single" w:color="000000" w:sz="4" w:space="0"/>
              <w:right w:val="single" w:color="000000" w:sz="4" w:space="0"/>
            </w:tcBorders>
            <w:vAlign w:val="center"/>
          </w:tcPr>
          <w:p>
            <w:pPr>
              <w:jc w:val="center"/>
              <w:rPr>
                <w:rFonts w:eastAsia="等线"/>
                <w:sz w:val="24"/>
                <w:szCs w:val="24"/>
                <w:highlight w:val="none"/>
              </w:rPr>
            </w:pPr>
            <w:r>
              <w:rPr>
                <w:rFonts w:hint="eastAsia" w:eastAsia="黑体"/>
                <w:kern w:val="0"/>
                <w:sz w:val="28"/>
                <w:szCs w:val="28"/>
                <w:highlight w:val="none"/>
                <w:lang w:val="en-US" w:eastAsia="zh-CN" w:bidi="ar"/>
              </w:rPr>
              <w:t>科技成果</w:t>
            </w:r>
            <w:r>
              <w:rPr>
                <w:rFonts w:hint="eastAsia" w:eastAsia="黑体"/>
                <w:kern w:val="0"/>
                <w:sz w:val="28"/>
                <w:szCs w:val="28"/>
                <w:highlight w:val="none"/>
                <w:lang w:bidi="ar"/>
              </w:rPr>
              <w:t>分类</w:t>
            </w:r>
            <w:r>
              <w:rPr>
                <w:rFonts w:eastAsia="黑体"/>
                <w:kern w:val="0"/>
                <w:sz w:val="28"/>
                <w:szCs w:val="28"/>
                <w:highlight w:val="none"/>
                <w:lang w:bidi="ar"/>
              </w:rPr>
              <w:t>评价</w:t>
            </w:r>
            <w:r>
              <w:rPr>
                <w:rFonts w:hint="eastAsia" w:eastAsia="黑体"/>
                <w:kern w:val="0"/>
                <w:sz w:val="28"/>
                <w:szCs w:val="28"/>
                <w:highlight w:val="none"/>
                <w:lang w:bidi="ar"/>
              </w:rPr>
              <w:t>基本过程</w:t>
            </w:r>
          </w:p>
        </w:tc>
      </w:tr>
      <w:tr>
        <w:tblPrEx>
          <w:tblCellMar>
            <w:top w:w="0" w:type="dxa"/>
            <w:left w:w="108" w:type="dxa"/>
            <w:bottom w:w="0" w:type="dxa"/>
            <w:right w:w="108" w:type="dxa"/>
          </w:tblCellMar>
        </w:tblPrEx>
        <w:trPr>
          <w:cantSplit/>
          <w:trHeight w:val="12598" w:hRule="exact"/>
          <w:jc w:val="center"/>
        </w:trPr>
        <w:tc>
          <w:tcPr>
            <w:tcW w:w="9288" w:type="dxa"/>
            <w:tcBorders>
              <w:top w:val="single" w:color="000000" w:sz="4" w:space="0"/>
              <w:left w:val="single" w:color="000000" w:sz="4" w:space="0"/>
              <w:bottom w:val="single" w:color="000000" w:sz="4" w:space="0"/>
              <w:right w:val="single" w:color="000000" w:sz="4" w:space="0"/>
            </w:tcBorders>
          </w:tcPr>
          <w:p>
            <w:pPr>
              <w:widowControl/>
              <w:snapToGrid w:val="0"/>
              <w:spacing w:line="240" w:lineRule="atLeast"/>
              <w:rPr>
                <w:rFonts w:ascii="仿宋_GB2312" w:eastAsia="仿宋_GB2312"/>
                <w:sz w:val="24"/>
                <w:szCs w:val="24"/>
                <w:highlight w:val="none"/>
              </w:rPr>
            </w:pPr>
            <w:r>
              <w:rPr>
                <w:rFonts w:hint="eastAsia" w:ascii="仿宋_GB2312" w:eastAsia="仿宋_GB2312"/>
                <w:sz w:val="24"/>
                <w:szCs w:val="24"/>
                <w:highlight w:val="none"/>
              </w:rPr>
              <w:t>（简述评价</w:t>
            </w:r>
            <w:r>
              <w:rPr>
                <w:rFonts w:hint="eastAsia" w:ascii="仿宋_GB2312" w:eastAsia="仿宋_GB2312"/>
                <w:sz w:val="24"/>
                <w:szCs w:val="24"/>
                <w:highlight w:val="none"/>
                <w:lang w:val="en-US" w:eastAsia="zh-CN"/>
              </w:rPr>
              <w:t>机构</w:t>
            </w:r>
            <w:r>
              <w:rPr>
                <w:rFonts w:hint="eastAsia" w:ascii="仿宋_GB2312" w:eastAsia="仿宋_GB2312"/>
                <w:sz w:val="24"/>
                <w:szCs w:val="24"/>
                <w:highlight w:val="none"/>
              </w:rPr>
              <w:t>组织开展</w:t>
            </w:r>
            <w:r>
              <w:rPr>
                <w:rFonts w:hint="eastAsia" w:ascii="仿宋_GB2312" w:eastAsia="仿宋_GB2312"/>
                <w:sz w:val="24"/>
                <w:szCs w:val="24"/>
                <w:highlight w:val="none"/>
                <w:lang w:val="en-US" w:eastAsia="zh-CN"/>
              </w:rPr>
              <w:t>科技成果</w:t>
            </w:r>
            <w:r>
              <w:rPr>
                <w:rFonts w:hint="eastAsia" w:ascii="仿宋_GB2312" w:eastAsia="仿宋_GB2312"/>
                <w:sz w:val="24"/>
                <w:szCs w:val="24"/>
                <w:highlight w:val="none"/>
              </w:rPr>
              <w:t>分类评价的时间、地点、过程和方式等）</w:t>
            </w:r>
          </w:p>
        </w:tc>
      </w:tr>
    </w:tbl>
    <w:p>
      <w:pPr>
        <w:rPr>
          <w:rFonts w:hint="eastAsia"/>
          <w:lang w:val="en-US" w:eastAsia="zh-CN"/>
        </w:rPr>
      </w:pPr>
      <w:r>
        <w:rPr>
          <w:rFonts w:hint="eastAsia"/>
          <w:lang w:val="en-US" w:eastAsia="zh-CN"/>
        </w:rPr>
        <w:br w:type="page"/>
      </w:r>
    </w:p>
    <w:tbl>
      <w:tblPr>
        <w:tblStyle w:val="9"/>
        <w:tblW w:w="9279" w:type="dxa"/>
        <w:jc w:val="center"/>
        <w:tblLayout w:type="fixed"/>
        <w:tblCellMar>
          <w:top w:w="0" w:type="dxa"/>
          <w:left w:w="108" w:type="dxa"/>
          <w:bottom w:w="0" w:type="dxa"/>
          <w:right w:w="108" w:type="dxa"/>
        </w:tblCellMar>
      </w:tblPr>
      <w:tblGrid>
        <w:gridCol w:w="9279"/>
      </w:tblGrid>
      <w:tr>
        <w:tblPrEx>
          <w:tblCellMar>
            <w:top w:w="0" w:type="dxa"/>
            <w:left w:w="108" w:type="dxa"/>
            <w:bottom w:w="0" w:type="dxa"/>
            <w:right w:w="108" w:type="dxa"/>
          </w:tblCellMar>
        </w:tblPrEx>
        <w:trPr>
          <w:cantSplit/>
          <w:trHeight w:val="751" w:hRule="exact"/>
          <w:jc w:val="center"/>
        </w:trPr>
        <w:tc>
          <w:tcPr>
            <w:tcW w:w="9279" w:type="dxa"/>
            <w:tcBorders>
              <w:top w:val="single" w:color="000000" w:sz="4" w:space="0"/>
              <w:left w:val="single" w:color="000000" w:sz="4" w:space="0"/>
              <w:bottom w:val="single" w:color="000000" w:sz="4" w:space="0"/>
              <w:right w:val="single" w:color="000000" w:sz="4" w:space="0"/>
            </w:tcBorders>
            <w:vAlign w:val="center"/>
          </w:tcPr>
          <w:p>
            <w:pPr>
              <w:jc w:val="center"/>
              <w:rPr>
                <w:rFonts w:eastAsia="等线"/>
                <w:sz w:val="24"/>
                <w:szCs w:val="24"/>
                <w:highlight w:val="none"/>
              </w:rPr>
            </w:pPr>
            <w:r>
              <w:rPr>
                <w:rFonts w:hint="eastAsia" w:eastAsia="黑体"/>
                <w:kern w:val="0"/>
                <w:sz w:val="28"/>
                <w:szCs w:val="28"/>
                <w:highlight w:val="none"/>
                <w:lang w:bidi="ar"/>
              </w:rPr>
              <w:t xml:space="preserve">科技成果简要说明及主要技术经济指标 </w:t>
            </w:r>
          </w:p>
        </w:tc>
      </w:tr>
      <w:tr>
        <w:tblPrEx>
          <w:tblCellMar>
            <w:top w:w="0" w:type="dxa"/>
            <w:left w:w="108" w:type="dxa"/>
            <w:bottom w:w="0" w:type="dxa"/>
            <w:right w:w="108" w:type="dxa"/>
          </w:tblCellMar>
        </w:tblPrEx>
        <w:trPr>
          <w:cantSplit/>
          <w:trHeight w:val="12672" w:hRule="exact"/>
          <w:jc w:val="center"/>
        </w:trPr>
        <w:tc>
          <w:tcPr>
            <w:tcW w:w="9279" w:type="dxa"/>
            <w:tcBorders>
              <w:top w:val="single" w:color="000000" w:sz="4" w:space="0"/>
              <w:left w:val="single" w:color="000000" w:sz="4" w:space="0"/>
              <w:bottom w:val="single" w:color="000000" w:sz="4" w:space="0"/>
              <w:right w:val="single" w:color="000000" w:sz="4" w:space="0"/>
            </w:tcBorders>
          </w:tcPr>
          <w:p>
            <w:pPr>
              <w:widowControl/>
              <w:snapToGrid w:val="0"/>
              <w:spacing w:line="240" w:lineRule="atLeast"/>
              <w:rPr>
                <w:rFonts w:ascii="仿宋_GB2312" w:eastAsia="仿宋_GB2312"/>
                <w:sz w:val="24"/>
                <w:szCs w:val="24"/>
                <w:highlight w:val="none"/>
              </w:rPr>
            </w:pPr>
            <w:r>
              <w:rPr>
                <w:rFonts w:hint="eastAsia" w:ascii="仿宋_GB2312" w:eastAsia="仿宋_GB2312"/>
                <w:sz w:val="24"/>
                <w:szCs w:val="24"/>
                <w:highlight w:val="none"/>
              </w:rPr>
              <w:t>（简要说明科技成果任务来源、应用领域、技术原理、性能指标、与国内外同类技术比较、成熟度、成果创造性、先进性、推广应用范围、条件和市场前景以及存在的问题等。基础研究成果重点表述科学价值，应用研究成果突出技术价值，技术开发和产业化成果注重经济价值，</w:t>
            </w:r>
            <w:r>
              <w:rPr>
                <w:rFonts w:hint="eastAsia" w:ascii="仿宋_GB2312" w:eastAsia="仿宋_GB2312"/>
                <w:sz w:val="24"/>
                <w:szCs w:val="24"/>
                <w:highlight w:val="none"/>
                <w:lang w:val="en-US" w:eastAsia="zh-CN"/>
              </w:rPr>
              <w:t>软科学研究成果注重社会价值，</w:t>
            </w:r>
            <w:r>
              <w:rPr>
                <w:rFonts w:hint="eastAsia" w:ascii="仿宋_GB2312" w:eastAsia="仿宋_GB2312"/>
                <w:sz w:val="24"/>
                <w:szCs w:val="24"/>
                <w:highlight w:val="none"/>
              </w:rPr>
              <w:t>也需兼顾其他价值。）</w:t>
            </w:r>
          </w:p>
        </w:tc>
      </w:tr>
    </w:tbl>
    <w:p>
      <w:pPr>
        <w:rPr>
          <w:rFonts w:hint="eastAsia"/>
          <w:lang w:val="en-US" w:eastAsia="zh-CN"/>
        </w:rPr>
      </w:pPr>
      <w:r>
        <w:rPr>
          <w:rFonts w:hint="eastAsia"/>
          <w:lang w:val="en-US" w:eastAsia="zh-CN"/>
        </w:rPr>
        <w:br w:type="page"/>
      </w:r>
    </w:p>
    <w:tbl>
      <w:tblPr>
        <w:tblStyle w:val="9"/>
        <w:tblW w:w="9241" w:type="dxa"/>
        <w:jc w:val="center"/>
        <w:tblLayout w:type="fixed"/>
        <w:tblCellMar>
          <w:top w:w="0" w:type="dxa"/>
          <w:left w:w="108" w:type="dxa"/>
          <w:bottom w:w="0" w:type="dxa"/>
          <w:right w:w="108" w:type="dxa"/>
        </w:tblCellMar>
      </w:tblPr>
      <w:tblGrid>
        <w:gridCol w:w="9241"/>
      </w:tblGrid>
      <w:tr>
        <w:tblPrEx>
          <w:tblCellMar>
            <w:top w:w="0" w:type="dxa"/>
            <w:left w:w="108" w:type="dxa"/>
            <w:bottom w:w="0" w:type="dxa"/>
            <w:right w:w="108" w:type="dxa"/>
          </w:tblCellMar>
        </w:tblPrEx>
        <w:trPr>
          <w:cantSplit/>
          <w:trHeight w:val="635" w:hRule="exact"/>
          <w:jc w:val="center"/>
        </w:trPr>
        <w:tc>
          <w:tcPr>
            <w:tcW w:w="9241" w:type="dxa"/>
            <w:tcBorders>
              <w:top w:val="single" w:color="000000" w:sz="4" w:space="0"/>
              <w:left w:val="single" w:color="000000" w:sz="4" w:space="0"/>
              <w:bottom w:val="single" w:color="000000" w:sz="4" w:space="0"/>
              <w:right w:val="single" w:color="000000" w:sz="4" w:space="0"/>
            </w:tcBorders>
            <w:vAlign w:val="center"/>
          </w:tcPr>
          <w:p>
            <w:pPr>
              <w:jc w:val="center"/>
              <w:rPr>
                <w:rFonts w:eastAsia="黑体"/>
                <w:kern w:val="0"/>
                <w:sz w:val="28"/>
                <w:szCs w:val="28"/>
                <w:highlight w:val="none"/>
                <w:lang w:bidi="ar"/>
              </w:rPr>
            </w:pPr>
            <w:r>
              <w:rPr>
                <w:rFonts w:hint="eastAsia" w:eastAsia="黑体"/>
                <w:kern w:val="0"/>
                <w:sz w:val="28"/>
                <w:szCs w:val="28"/>
                <w:highlight w:val="none"/>
                <w:lang w:bidi="ar"/>
              </w:rPr>
              <w:t>主要技术资料目录与来源</w:t>
            </w:r>
          </w:p>
          <w:p>
            <w:pPr>
              <w:jc w:val="center"/>
              <w:rPr>
                <w:rFonts w:eastAsia="等线"/>
                <w:sz w:val="24"/>
                <w:szCs w:val="24"/>
                <w:highlight w:val="none"/>
              </w:rPr>
            </w:pPr>
          </w:p>
        </w:tc>
      </w:tr>
      <w:tr>
        <w:tblPrEx>
          <w:tblCellMar>
            <w:top w:w="0" w:type="dxa"/>
            <w:left w:w="108" w:type="dxa"/>
            <w:bottom w:w="0" w:type="dxa"/>
            <w:right w:w="108" w:type="dxa"/>
          </w:tblCellMar>
        </w:tblPrEx>
        <w:trPr>
          <w:cantSplit/>
          <w:trHeight w:val="12756" w:hRule="exact"/>
          <w:jc w:val="center"/>
        </w:trPr>
        <w:tc>
          <w:tcPr>
            <w:tcW w:w="9241" w:type="dxa"/>
            <w:tcBorders>
              <w:top w:val="single" w:color="000000" w:sz="4" w:space="0"/>
              <w:left w:val="single" w:color="000000" w:sz="4" w:space="0"/>
              <w:bottom w:val="single" w:color="000000" w:sz="4" w:space="0"/>
              <w:right w:val="single" w:color="000000" w:sz="4" w:space="0"/>
            </w:tcBorders>
          </w:tcPr>
          <w:p>
            <w:pPr>
              <w:widowControl/>
              <w:snapToGrid w:val="0"/>
              <w:spacing w:line="240" w:lineRule="atLeast"/>
              <w:rPr>
                <w:rFonts w:ascii="仿宋_GB2312" w:eastAsia="仿宋_GB2312"/>
                <w:sz w:val="24"/>
                <w:szCs w:val="24"/>
                <w:highlight w:val="none"/>
              </w:rPr>
            </w:pPr>
            <w:r>
              <w:rPr>
                <w:rFonts w:hint="eastAsia" w:ascii="仿宋_GB2312" w:eastAsia="仿宋_GB2312"/>
                <w:sz w:val="24"/>
                <w:szCs w:val="24"/>
                <w:highlight w:val="none"/>
              </w:rPr>
              <w:t>（</w:t>
            </w:r>
            <w:r>
              <w:rPr>
                <w:rFonts w:hint="eastAsia" w:ascii="仿宋_GB2312" w:eastAsia="仿宋_GB2312"/>
                <w:sz w:val="24"/>
                <w:szCs w:val="24"/>
                <w:highlight w:val="none"/>
                <w:lang w:val="en-US" w:eastAsia="zh-CN"/>
              </w:rPr>
              <w:t>科技</w:t>
            </w:r>
            <w:r>
              <w:rPr>
                <w:rFonts w:hint="eastAsia" w:ascii="仿宋_GB2312" w:eastAsia="仿宋_GB2312"/>
                <w:sz w:val="24"/>
                <w:szCs w:val="24"/>
                <w:highlight w:val="none"/>
              </w:rPr>
              <w:t>成果分类评价必须提交的文件和技术资料，包括但不限于论文、专利、专著、标准、获奖证书、研究报告、技术方案、转让合同、检测报告、查新报告、应用证明等，并说明技术资料来源，确保所提交资料可溯源。）</w:t>
            </w:r>
          </w:p>
        </w:tc>
      </w:tr>
    </w:tbl>
    <w:p>
      <w:pPr>
        <w:pStyle w:val="8"/>
        <w:rPr>
          <w:rFonts w:hint="eastAsia"/>
          <w:lang w:val="en-US" w:eastAsia="zh-CN"/>
        </w:rPr>
      </w:pPr>
    </w:p>
    <w:tbl>
      <w:tblPr>
        <w:tblStyle w:val="9"/>
        <w:tblW w:w="8309" w:type="dxa"/>
        <w:jc w:val="center"/>
        <w:tblLayout w:type="fixed"/>
        <w:tblCellMar>
          <w:top w:w="0" w:type="dxa"/>
          <w:left w:w="108" w:type="dxa"/>
          <w:bottom w:w="0" w:type="dxa"/>
          <w:right w:w="108" w:type="dxa"/>
        </w:tblCellMar>
      </w:tblPr>
      <w:tblGrid>
        <w:gridCol w:w="778"/>
        <w:gridCol w:w="1088"/>
        <w:gridCol w:w="822"/>
        <w:gridCol w:w="1745"/>
        <w:gridCol w:w="1451"/>
        <w:gridCol w:w="2425"/>
      </w:tblGrid>
      <w:tr>
        <w:tblPrEx>
          <w:tblCellMar>
            <w:top w:w="0" w:type="dxa"/>
            <w:left w:w="108" w:type="dxa"/>
            <w:bottom w:w="0" w:type="dxa"/>
            <w:right w:w="108" w:type="dxa"/>
          </w:tblCellMar>
        </w:tblPrEx>
        <w:trPr>
          <w:cantSplit/>
          <w:trHeight w:val="577" w:hRule="exact"/>
          <w:jc w:val="center"/>
        </w:trPr>
        <w:tc>
          <w:tcPr>
            <w:tcW w:w="8309" w:type="dxa"/>
            <w:gridSpan w:val="6"/>
            <w:tcBorders>
              <w:top w:val="single" w:color="000000" w:sz="4" w:space="0"/>
              <w:left w:val="single" w:color="000000" w:sz="4" w:space="0"/>
              <w:bottom w:val="single" w:color="000000" w:sz="4" w:space="0"/>
              <w:right w:val="single" w:color="000000" w:sz="4" w:space="0"/>
            </w:tcBorders>
            <w:vAlign w:val="center"/>
          </w:tcPr>
          <w:p>
            <w:pPr>
              <w:jc w:val="center"/>
              <w:rPr>
                <w:rFonts w:eastAsia="黑体"/>
                <w:kern w:val="0"/>
                <w:sz w:val="28"/>
                <w:szCs w:val="28"/>
                <w:highlight w:val="none"/>
                <w:lang w:bidi="ar"/>
              </w:rPr>
            </w:pPr>
            <w:r>
              <w:rPr>
                <w:rFonts w:hint="eastAsia" w:eastAsia="黑体"/>
                <w:kern w:val="0"/>
                <w:sz w:val="28"/>
                <w:szCs w:val="28"/>
                <w:highlight w:val="none"/>
                <w:lang w:eastAsia="zh-CN" w:bidi="ar"/>
              </w:rPr>
              <w:t>科技</w:t>
            </w:r>
            <w:r>
              <w:rPr>
                <w:rFonts w:hint="eastAsia" w:eastAsia="黑体"/>
                <w:kern w:val="0"/>
                <w:sz w:val="28"/>
                <w:szCs w:val="28"/>
                <w:highlight w:val="none"/>
                <w:lang w:bidi="ar"/>
              </w:rPr>
              <w:t>成果评价专家组名单</w:t>
            </w:r>
          </w:p>
        </w:tc>
      </w:tr>
      <w:tr>
        <w:tblPrEx>
          <w:tblCellMar>
            <w:top w:w="0" w:type="dxa"/>
            <w:left w:w="108" w:type="dxa"/>
            <w:bottom w:w="0" w:type="dxa"/>
            <w:right w:w="108" w:type="dxa"/>
          </w:tblCellMar>
        </w:tblPrEx>
        <w:trPr>
          <w:cantSplit/>
          <w:trHeight w:val="680" w:hRule="exact"/>
          <w:jc w:val="center"/>
        </w:trPr>
        <w:tc>
          <w:tcPr>
            <w:tcW w:w="7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kern w:val="0"/>
                <w:sz w:val="24"/>
                <w:szCs w:val="24"/>
                <w:highlight w:val="none"/>
                <w:lang w:bidi="ar"/>
              </w:rPr>
            </w:pPr>
            <w:r>
              <w:rPr>
                <w:rFonts w:hint="eastAsia" w:ascii="仿宋_GB2312" w:eastAsia="仿宋_GB2312"/>
                <w:kern w:val="0"/>
                <w:sz w:val="24"/>
                <w:szCs w:val="24"/>
                <w:highlight w:val="none"/>
                <w:lang w:bidi="ar"/>
              </w:rPr>
              <w:t>序号</w:t>
            </w:r>
          </w:p>
        </w:tc>
        <w:tc>
          <w:tcPr>
            <w:tcW w:w="108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r>
              <w:rPr>
                <w:rFonts w:hint="eastAsia" w:ascii="仿宋_GB2312" w:eastAsia="仿宋_GB2312"/>
                <w:sz w:val="24"/>
                <w:szCs w:val="24"/>
                <w:highlight w:val="none"/>
              </w:rPr>
              <w:t>专家组</w:t>
            </w:r>
          </w:p>
        </w:tc>
        <w:tc>
          <w:tcPr>
            <w:tcW w:w="82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r>
              <w:rPr>
                <w:rFonts w:hint="eastAsia" w:ascii="仿宋_GB2312" w:eastAsia="仿宋_GB2312"/>
                <w:sz w:val="24"/>
                <w:szCs w:val="24"/>
                <w:highlight w:val="none"/>
              </w:rPr>
              <w:t>姓名</w:t>
            </w:r>
          </w:p>
        </w:tc>
        <w:tc>
          <w:tcPr>
            <w:tcW w:w="174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r>
              <w:rPr>
                <w:rFonts w:hint="eastAsia" w:ascii="仿宋_GB2312" w:eastAsia="仿宋_GB2312"/>
                <w:sz w:val="24"/>
                <w:szCs w:val="24"/>
                <w:highlight w:val="none"/>
              </w:rPr>
              <w:t>工作单位</w:t>
            </w:r>
          </w:p>
        </w:tc>
        <w:tc>
          <w:tcPr>
            <w:tcW w:w="14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r>
              <w:rPr>
                <w:rFonts w:hint="eastAsia" w:ascii="仿宋_GB2312" w:eastAsia="仿宋_GB2312"/>
                <w:sz w:val="24"/>
                <w:szCs w:val="24"/>
                <w:highlight w:val="none"/>
              </w:rPr>
              <w:t>职称/职务</w:t>
            </w:r>
          </w:p>
        </w:tc>
        <w:tc>
          <w:tcPr>
            <w:tcW w:w="242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r>
              <w:rPr>
                <w:rFonts w:hint="eastAsia" w:ascii="仿宋_GB2312" w:eastAsia="仿宋_GB2312"/>
                <w:sz w:val="24"/>
                <w:szCs w:val="24"/>
                <w:highlight w:val="none"/>
              </w:rPr>
              <w:t>研究方向/熟悉领域</w:t>
            </w:r>
          </w:p>
        </w:tc>
      </w:tr>
      <w:tr>
        <w:tblPrEx>
          <w:tblCellMar>
            <w:top w:w="0" w:type="dxa"/>
            <w:left w:w="108" w:type="dxa"/>
            <w:bottom w:w="0" w:type="dxa"/>
            <w:right w:w="108" w:type="dxa"/>
          </w:tblCellMar>
        </w:tblPrEx>
        <w:trPr>
          <w:cantSplit/>
          <w:trHeight w:val="680" w:hRule="exact"/>
          <w:jc w:val="center"/>
        </w:trPr>
        <w:tc>
          <w:tcPr>
            <w:tcW w:w="778"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kern w:val="0"/>
                <w:sz w:val="24"/>
                <w:szCs w:val="24"/>
                <w:highlight w:val="none"/>
                <w:lang w:bidi="ar"/>
              </w:rPr>
            </w:pPr>
            <w:r>
              <w:rPr>
                <w:rFonts w:hint="default" w:ascii="Times New Roman" w:hAnsi="Times New Roman" w:eastAsia="仿宋_GB2312" w:cs="Times New Roman"/>
                <w:kern w:val="0"/>
                <w:sz w:val="24"/>
                <w:szCs w:val="24"/>
                <w:highlight w:val="none"/>
                <w:lang w:bidi="ar"/>
              </w:rPr>
              <w:t>1</w:t>
            </w:r>
          </w:p>
        </w:tc>
        <w:tc>
          <w:tcPr>
            <w:tcW w:w="108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r>
              <w:rPr>
                <w:rFonts w:hint="eastAsia" w:ascii="仿宋_GB2312" w:eastAsia="仿宋_GB2312"/>
                <w:sz w:val="24"/>
                <w:szCs w:val="24"/>
                <w:highlight w:val="none"/>
              </w:rPr>
              <w:t>组长</w:t>
            </w:r>
          </w:p>
        </w:tc>
        <w:tc>
          <w:tcPr>
            <w:tcW w:w="82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p>
        </w:tc>
        <w:tc>
          <w:tcPr>
            <w:tcW w:w="174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p>
        </w:tc>
        <w:tc>
          <w:tcPr>
            <w:tcW w:w="14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p>
        </w:tc>
        <w:tc>
          <w:tcPr>
            <w:tcW w:w="242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p>
        </w:tc>
      </w:tr>
      <w:tr>
        <w:tblPrEx>
          <w:tblCellMar>
            <w:top w:w="0" w:type="dxa"/>
            <w:left w:w="108" w:type="dxa"/>
            <w:bottom w:w="0" w:type="dxa"/>
            <w:right w:w="108" w:type="dxa"/>
          </w:tblCellMar>
        </w:tblPrEx>
        <w:trPr>
          <w:cantSplit/>
          <w:trHeight w:val="680" w:hRule="exact"/>
          <w:jc w:val="center"/>
        </w:trPr>
        <w:tc>
          <w:tcPr>
            <w:tcW w:w="778"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kern w:val="0"/>
                <w:sz w:val="24"/>
                <w:szCs w:val="24"/>
                <w:highlight w:val="none"/>
                <w:lang w:bidi="ar"/>
              </w:rPr>
            </w:pPr>
            <w:r>
              <w:rPr>
                <w:rFonts w:hint="default" w:ascii="Times New Roman" w:hAnsi="Times New Roman" w:eastAsia="仿宋_GB2312" w:cs="Times New Roman"/>
                <w:kern w:val="0"/>
                <w:sz w:val="24"/>
                <w:szCs w:val="24"/>
                <w:highlight w:val="none"/>
                <w:lang w:bidi="ar"/>
              </w:rPr>
              <w:t>2</w:t>
            </w:r>
          </w:p>
        </w:tc>
        <w:tc>
          <w:tcPr>
            <w:tcW w:w="108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r>
              <w:rPr>
                <w:rFonts w:hint="eastAsia" w:ascii="仿宋_GB2312" w:eastAsia="仿宋_GB2312"/>
                <w:sz w:val="24"/>
                <w:szCs w:val="24"/>
                <w:highlight w:val="none"/>
              </w:rPr>
              <w:t>副组长</w:t>
            </w:r>
          </w:p>
        </w:tc>
        <w:tc>
          <w:tcPr>
            <w:tcW w:w="82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p>
        </w:tc>
        <w:tc>
          <w:tcPr>
            <w:tcW w:w="174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p>
        </w:tc>
        <w:tc>
          <w:tcPr>
            <w:tcW w:w="14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p>
        </w:tc>
        <w:tc>
          <w:tcPr>
            <w:tcW w:w="242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p>
        </w:tc>
      </w:tr>
      <w:tr>
        <w:tblPrEx>
          <w:tblCellMar>
            <w:top w:w="0" w:type="dxa"/>
            <w:left w:w="108" w:type="dxa"/>
            <w:bottom w:w="0" w:type="dxa"/>
            <w:right w:w="108" w:type="dxa"/>
          </w:tblCellMar>
        </w:tblPrEx>
        <w:trPr>
          <w:cantSplit/>
          <w:trHeight w:val="680" w:hRule="exact"/>
          <w:jc w:val="center"/>
        </w:trPr>
        <w:tc>
          <w:tcPr>
            <w:tcW w:w="778"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kern w:val="0"/>
                <w:sz w:val="24"/>
                <w:szCs w:val="24"/>
                <w:highlight w:val="none"/>
                <w:lang w:bidi="ar"/>
              </w:rPr>
            </w:pPr>
            <w:r>
              <w:rPr>
                <w:rFonts w:hint="default" w:ascii="Times New Roman" w:hAnsi="Times New Roman" w:eastAsia="仿宋_GB2312" w:cs="Times New Roman"/>
                <w:kern w:val="0"/>
                <w:sz w:val="24"/>
                <w:szCs w:val="24"/>
                <w:highlight w:val="none"/>
                <w:lang w:bidi="ar"/>
              </w:rPr>
              <w:t>3</w:t>
            </w:r>
          </w:p>
        </w:tc>
        <w:tc>
          <w:tcPr>
            <w:tcW w:w="108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r>
              <w:rPr>
                <w:rFonts w:hint="eastAsia" w:ascii="仿宋_GB2312" w:eastAsia="仿宋_GB2312"/>
                <w:sz w:val="24"/>
                <w:szCs w:val="24"/>
                <w:highlight w:val="none"/>
              </w:rPr>
              <w:t>组员</w:t>
            </w:r>
          </w:p>
        </w:tc>
        <w:tc>
          <w:tcPr>
            <w:tcW w:w="82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p>
        </w:tc>
        <w:tc>
          <w:tcPr>
            <w:tcW w:w="174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p>
        </w:tc>
        <w:tc>
          <w:tcPr>
            <w:tcW w:w="14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p>
        </w:tc>
        <w:tc>
          <w:tcPr>
            <w:tcW w:w="242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p>
        </w:tc>
      </w:tr>
      <w:tr>
        <w:tblPrEx>
          <w:tblCellMar>
            <w:top w:w="0" w:type="dxa"/>
            <w:left w:w="108" w:type="dxa"/>
            <w:bottom w:w="0" w:type="dxa"/>
            <w:right w:w="108" w:type="dxa"/>
          </w:tblCellMar>
        </w:tblPrEx>
        <w:trPr>
          <w:cantSplit/>
          <w:trHeight w:val="680" w:hRule="exact"/>
          <w:jc w:val="center"/>
        </w:trPr>
        <w:tc>
          <w:tcPr>
            <w:tcW w:w="778"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kern w:val="0"/>
                <w:sz w:val="24"/>
                <w:szCs w:val="24"/>
                <w:highlight w:val="none"/>
                <w:lang w:bidi="ar"/>
              </w:rPr>
            </w:pPr>
            <w:r>
              <w:rPr>
                <w:rFonts w:hint="default" w:ascii="Times New Roman" w:hAnsi="Times New Roman" w:eastAsia="仿宋_GB2312" w:cs="Times New Roman"/>
                <w:kern w:val="0"/>
                <w:sz w:val="24"/>
                <w:szCs w:val="24"/>
                <w:highlight w:val="none"/>
                <w:lang w:bidi="ar"/>
              </w:rPr>
              <w:t>4</w:t>
            </w:r>
          </w:p>
        </w:tc>
        <w:tc>
          <w:tcPr>
            <w:tcW w:w="108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r>
              <w:rPr>
                <w:rFonts w:hint="eastAsia" w:ascii="仿宋_GB2312" w:eastAsia="仿宋_GB2312"/>
                <w:sz w:val="24"/>
                <w:szCs w:val="24"/>
                <w:highlight w:val="none"/>
              </w:rPr>
              <w:t>组员</w:t>
            </w:r>
          </w:p>
        </w:tc>
        <w:tc>
          <w:tcPr>
            <w:tcW w:w="82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p>
        </w:tc>
        <w:tc>
          <w:tcPr>
            <w:tcW w:w="174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p>
        </w:tc>
        <w:tc>
          <w:tcPr>
            <w:tcW w:w="14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p>
        </w:tc>
        <w:tc>
          <w:tcPr>
            <w:tcW w:w="242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p>
        </w:tc>
      </w:tr>
      <w:tr>
        <w:tblPrEx>
          <w:tblCellMar>
            <w:top w:w="0" w:type="dxa"/>
            <w:left w:w="108" w:type="dxa"/>
            <w:bottom w:w="0" w:type="dxa"/>
            <w:right w:w="108" w:type="dxa"/>
          </w:tblCellMar>
        </w:tblPrEx>
        <w:trPr>
          <w:cantSplit/>
          <w:trHeight w:val="680" w:hRule="exact"/>
          <w:jc w:val="center"/>
        </w:trPr>
        <w:tc>
          <w:tcPr>
            <w:tcW w:w="778"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kern w:val="0"/>
                <w:sz w:val="24"/>
                <w:szCs w:val="24"/>
                <w:highlight w:val="none"/>
                <w:lang w:bidi="ar"/>
              </w:rPr>
            </w:pPr>
            <w:r>
              <w:rPr>
                <w:rFonts w:hint="default" w:ascii="Times New Roman" w:hAnsi="Times New Roman" w:eastAsia="仿宋_GB2312" w:cs="Times New Roman"/>
                <w:kern w:val="0"/>
                <w:sz w:val="24"/>
                <w:szCs w:val="24"/>
                <w:highlight w:val="none"/>
                <w:lang w:bidi="ar"/>
              </w:rPr>
              <w:t>5</w:t>
            </w:r>
          </w:p>
        </w:tc>
        <w:tc>
          <w:tcPr>
            <w:tcW w:w="108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r>
              <w:rPr>
                <w:rFonts w:hint="eastAsia" w:ascii="仿宋_GB2312" w:eastAsia="仿宋_GB2312"/>
                <w:sz w:val="24"/>
                <w:szCs w:val="24"/>
                <w:highlight w:val="none"/>
              </w:rPr>
              <w:t>组员</w:t>
            </w:r>
          </w:p>
        </w:tc>
        <w:tc>
          <w:tcPr>
            <w:tcW w:w="82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p>
        </w:tc>
        <w:tc>
          <w:tcPr>
            <w:tcW w:w="174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p>
        </w:tc>
        <w:tc>
          <w:tcPr>
            <w:tcW w:w="14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p>
        </w:tc>
        <w:tc>
          <w:tcPr>
            <w:tcW w:w="242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p>
        </w:tc>
      </w:tr>
      <w:tr>
        <w:tblPrEx>
          <w:tblCellMar>
            <w:top w:w="0" w:type="dxa"/>
            <w:left w:w="108" w:type="dxa"/>
            <w:bottom w:w="0" w:type="dxa"/>
            <w:right w:w="108" w:type="dxa"/>
          </w:tblCellMar>
        </w:tblPrEx>
        <w:trPr>
          <w:cantSplit/>
          <w:trHeight w:val="680" w:hRule="exact"/>
          <w:jc w:val="center"/>
        </w:trPr>
        <w:tc>
          <w:tcPr>
            <w:tcW w:w="778"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kern w:val="0"/>
                <w:sz w:val="24"/>
                <w:szCs w:val="24"/>
                <w:highlight w:val="none"/>
                <w:lang w:bidi="ar"/>
              </w:rPr>
            </w:pPr>
            <w:r>
              <w:rPr>
                <w:rFonts w:hint="default" w:ascii="Times New Roman" w:hAnsi="Times New Roman" w:eastAsia="仿宋_GB2312" w:cs="Times New Roman"/>
                <w:kern w:val="0"/>
                <w:sz w:val="24"/>
                <w:szCs w:val="24"/>
                <w:highlight w:val="none"/>
                <w:lang w:bidi="ar"/>
              </w:rPr>
              <w:t>…</w:t>
            </w:r>
          </w:p>
        </w:tc>
        <w:tc>
          <w:tcPr>
            <w:tcW w:w="108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p>
        </w:tc>
        <w:tc>
          <w:tcPr>
            <w:tcW w:w="82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p>
        </w:tc>
        <w:tc>
          <w:tcPr>
            <w:tcW w:w="174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p>
        </w:tc>
        <w:tc>
          <w:tcPr>
            <w:tcW w:w="145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p>
        </w:tc>
        <w:tc>
          <w:tcPr>
            <w:tcW w:w="242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eastAsia="仿宋_GB2312"/>
                <w:sz w:val="24"/>
                <w:szCs w:val="24"/>
                <w:highlight w:val="none"/>
              </w:rPr>
            </w:pPr>
          </w:p>
        </w:tc>
      </w:tr>
    </w:tbl>
    <w:p>
      <w:pPr>
        <w:rPr>
          <w:rFonts w:hint="eastAsia"/>
          <w:b/>
          <w:bCs/>
          <w:sz w:val="32"/>
          <w:szCs w:val="32"/>
          <w:lang w:val="en-US" w:eastAsia="zh-CN"/>
        </w:rPr>
      </w:pPr>
      <w:r>
        <w:rPr>
          <w:rFonts w:hint="eastAsia"/>
          <w:b/>
          <w:bCs/>
          <w:sz w:val="32"/>
          <w:szCs w:val="32"/>
          <w:lang w:val="en-US" w:eastAsia="zh-CN"/>
        </w:rPr>
        <w:br w:type="page"/>
      </w:r>
    </w:p>
    <w:tbl>
      <w:tblPr>
        <w:tblStyle w:val="9"/>
        <w:tblW w:w="520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79"/>
        <w:gridCol w:w="3025"/>
        <w:gridCol w:w="937"/>
        <w:gridCol w:w="1176"/>
        <w:gridCol w:w="887"/>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autoSpaceDE w:val="0"/>
              <w:autoSpaceDN w:val="0"/>
              <w:bidi w:val="0"/>
              <w:adjustRightInd/>
              <w:snapToGrid/>
              <w:spacing w:line="30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eastAsia="黑体"/>
                <w:kern w:val="0"/>
                <w:sz w:val="28"/>
                <w:szCs w:val="28"/>
                <w:highlight w:val="none"/>
                <w:lang w:val="en-US" w:eastAsia="zh-CN" w:bidi="ar"/>
              </w:rPr>
              <w:t>基础研究成果评分表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jc w:val="center"/>
        </w:trPr>
        <w:tc>
          <w:tcPr>
            <w:tcW w:w="90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一级指标</w:t>
            </w:r>
          </w:p>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及权重</w:t>
            </w: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二级指标</w:t>
            </w:r>
          </w:p>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及权重</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二级指标评分</w:t>
            </w: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二级指标权重得分</w:t>
            </w:r>
          </w:p>
        </w:tc>
        <w:tc>
          <w:tcPr>
            <w:tcW w:w="505" w:type="pct"/>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一级指标得分</w:t>
            </w:r>
          </w:p>
        </w:tc>
        <w:tc>
          <w:tcPr>
            <w:tcW w:w="663" w:type="pct"/>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一级指标权重得分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restart"/>
            <w:tcBorders>
              <w:top w:val="single" w:color="000000" w:sz="4" w:space="0"/>
              <w:left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Chars="0" w:right="0" w:right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A.科学价值</w:t>
            </w:r>
          </w:p>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（65%）</w:t>
            </w: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ind w:left="0" w:leftChars="0" w:right="0" w:rightChars="0"/>
              <w:jc w:val="left"/>
              <w:textAlignment w:val="center"/>
              <w:rPr>
                <w:rFonts w:hint="eastAsia" w:ascii="仿宋" w:hAnsi="仿宋" w:eastAsia="仿宋" w:cs="仿宋"/>
                <w:i w:val="0"/>
                <w:iCs w:val="0"/>
                <w:color w:val="000000"/>
                <w:sz w:val="24"/>
                <w:szCs w:val="24"/>
                <w:u w:val="none"/>
                <w:lang w:val="en-US" w:eastAsia="en-US" w:bidi="ar-SA"/>
              </w:rPr>
            </w:pPr>
            <w:r>
              <w:rPr>
                <w:rFonts w:hint="eastAsia" w:ascii="仿宋" w:hAnsi="仿宋" w:eastAsia="仿宋" w:cs="仿宋"/>
                <w:i w:val="0"/>
                <w:iCs w:val="0"/>
                <w:color w:val="000000"/>
                <w:kern w:val="0"/>
                <w:sz w:val="24"/>
                <w:szCs w:val="24"/>
                <w:u w:val="none"/>
                <w:lang w:val="en-US" w:eastAsia="zh-CN" w:bidi="ar"/>
              </w:rPr>
              <w:t>A1.科学原创度（30%）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ind w:left="0" w:leftChars="0" w:right="0" w:rightChars="0"/>
              <w:jc w:val="center"/>
              <w:rPr>
                <w:rFonts w:hint="eastAsia" w:ascii="仿宋" w:hAnsi="仿宋" w:eastAsia="仿宋" w:cs="仿宋"/>
                <w:i w:val="0"/>
                <w:iCs w:val="0"/>
                <w:color w:val="000000"/>
                <w:sz w:val="24"/>
                <w:szCs w:val="24"/>
                <w:u w:val="none"/>
                <w:lang w:val="en-US" w:eastAsia="en-US" w:bidi="ar-SA"/>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ind w:left="0" w:leftChars="0" w:right="0" w:rightChars="0"/>
              <w:jc w:val="center"/>
              <w:rPr>
                <w:rFonts w:hint="eastAsia" w:ascii="仿宋" w:hAnsi="仿宋" w:eastAsia="仿宋" w:cs="仿宋"/>
                <w:i w:val="0"/>
                <w:iCs w:val="0"/>
                <w:color w:val="000000"/>
                <w:sz w:val="24"/>
                <w:szCs w:val="24"/>
                <w:u w:val="none"/>
                <w:lang w:val="en-US" w:eastAsia="zh-CN" w:bidi="ar-SA"/>
              </w:rPr>
            </w:pPr>
          </w:p>
        </w:tc>
        <w:tc>
          <w:tcPr>
            <w:tcW w:w="505"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ind w:left="0" w:leftChars="0" w:right="0" w:rightChars="0"/>
              <w:jc w:val="left"/>
              <w:textAlignment w:val="center"/>
              <w:rPr>
                <w:rFonts w:hint="eastAsia" w:ascii="仿宋" w:hAnsi="仿宋" w:eastAsia="仿宋" w:cs="仿宋"/>
                <w:i w:val="0"/>
                <w:iCs w:val="0"/>
                <w:color w:val="000000"/>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A2.研究拓展度（20%）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ind w:left="0" w:leftChars="0" w:right="0" w:rightChars="0"/>
              <w:jc w:val="center"/>
              <w:rPr>
                <w:rFonts w:hint="eastAsia" w:ascii="仿宋" w:hAnsi="仿宋" w:eastAsia="仿宋" w:cs="仿宋"/>
                <w:i w:val="0"/>
                <w:iCs w:val="0"/>
                <w:color w:val="000000"/>
                <w:sz w:val="24"/>
                <w:szCs w:val="24"/>
                <w:u w:val="none"/>
                <w:lang w:val="en-US" w:eastAsia="en-US" w:bidi="ar-SA"/>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ind w:left="0" w:leftChars="0" w:right="0" w:rightChars="0"/>
              <w:jc w:val="center"/>
              <w:rPr>
                <w:rFonts w:hint="eastAsia" w:ascii="仿宋" w:hAnsi="仿宋" w:eastAsia="仿宋" w:cs="仿宋"/>
                <w:i w:val="0"/>
                <w:iCs w:val="0"/>
                <w:color w:val="000000"/>
                <w:sz w:val="24"/>
                <w:szCs w:val="24"/>
                <w:u w:val="none"/>
                <w:lang w:val="en-US" w:eastAsia="en-US" w:bidi="ar-SA"/>
              </w:rPr>
            </w:pPr>
          </w:p>
        </w:tc>
        <w:tc>
          <w:tcPr>
            <w:tcW w:w="505"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A3.同行认可度（20%）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A4.领域影响度（20%）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A5.成果推广度（10%）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Chars="0" w:right="0" w:right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B.技术价值</w:t>
            </w:r>
          </w:p>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Chars="0" w:right="0" w:right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B1.技术创新度（20%）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B2.技术成熟度（10%）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B3.技术先进度（25%）</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B4.技术贡献度（25%）</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B5.技术颠覆度（20%）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Chars="0" w:right="0" w:right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C.经济价值</w:t>
            </w:r>
          </w:p>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Chars="0" w:right="0" w:right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C1.转化收益度（0%）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w:t>
            </w: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w:t>
            </w:r>
          </w:p>
        </w:tc>
        <w:tc>
          <w:tcPr>
            <w:tcW w:w="505"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C2.市场收益度（0%）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w:t>
            </w: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w:t>
            </w: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C3.预期收益度（50%）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C4.市场风险度（50%）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Chars="0" w:right="0" w:right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C.社会价值</w:t>
            </w:r>
          </w:p>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Chars="0" w:right="0" w:right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D1.国家战略支撑度（15%）</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D2.区域发展贡献度（15%）</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D3.社会民生贡献度（15%）</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D4.人才培养贡献度（40%）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D5.科学普及贡献度（15%）</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Chars="0" w:right="0" w:right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E.文化价值</w:t>
            </w:r>
          </w:p>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Chars="0" w:right="0" w:right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E1.活力激发贡献度（25%）</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E2.素养提升贡献度（25%）</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E3.文化自信贡献度（25%）</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E4.观念更新贡献度（25%）</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Chars="0" w:right="0" w:right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F.转化推广潜力（5%）</w:t>
            </w: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F1.市场潜力（20%）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F2.持续开发潜力（60%）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F3.产业支撑潜力（20%）</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4336" w:type="pct"/>
            <w:gridSpan w:val="5"/>
            <w:tcBorders>
              <w:top w:val="single" w:color="000000" w:sz="4" w:space="0"/>
              <w:left w:val="single" w:color="000000" w:sz="4" w:space="0"/>
              <w:bottom w:val="single" w:color="auto"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lang w:eastAsia="zh-CN"/>
              </w:rPr>
            </w:pPr>
            <w:r>
              <w:rPr>
                <w:rFonts w:hint="eastAsia" w:ascii="仿宋" w:hAnsi="仿宋" w:eastAsia="仿宋" w:cs="仿宋"/>
                <w:b/>
                <w:bCs/>
                <w:i w:val="0"/>
                <w:iCs w:val="0"/>
                <w:color w:val="000000"/>
                <w:sz w:val="24"/>
                <w:szCs w:val="24"/>
                <w:u w:val="none"/>
                <w:lang w:eastAsia="zh-CN"/>
              </w:rPr>
              <w:t>综合得分</w:t>
            </w:r>
          </w:p>
        </w:tc>
        <w:tc>
          <w:tcPr>
            <w:tcW w:w="663" w:type="pct"/>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bl>
    <w:p>
      <w:pPr>
        <w:rPr>
          <w:rFonts w:hint="eastAsia"/>
          <w:sz w:val="16"/>
          <w:szCs w:val="16"/>
          <w:lang w:val="en-US" w:eastAsia="zh-CN"/>
        </w:rPr>
      </w:pPr>
      <w:r>
        <w:rPr>
          <w:rFonts w:hint="eastAsia"/>
          <w:sz w:val="16"/>
          <w:szCs w:val="16"/>
          <w:lang w:val="en-US" w:eastAsia="zh-CN"/>
        </w:rPr>
        <w:t>注：一级指标和二级指标权重参考附录3。</w:t>
      </w:r>
    </w:p>
    <w:tbl>
      <w:tblPr>
        <w:tblStyle w:val="9"/>
        <w:tblW w:w="520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79"/>
        <w:gridCol w:w="3025"/>
        <w:gridCol w:w="937"/>
        <w:gridCol w:w="1176"/>
        <w:gridCol w:w="887"/>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autoSpaceDE w:val="0"/>
              <w:autoSpaceDN w:val="0"/>
              <w:bidi w:val="0"/>
              <w:adjustRightInd/>
              <w:snapToGrid/>
              <w:spacing w:line="30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eastAsia="黑体"/>
                <w:kern w:val="0"/>
                <w:sz w:val="28"/>
                <w:szCs w:val="28"/>
                <w:highlight w:val="none"/>
                <w:lang w:val="en-US" w:eastAsia="zh-CN" w:bidi="ar"/>
              </w:rPr>
              <w:t>应用研究成果评分表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jc w:val="center"/>
        </w:trPr>
        <w:tc>
          <w:tcPr>
            <w:tcW w:w="90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一级指标</w:t>
            </w:r>
          </w:p>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及权重</w:t>
            </w: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二级指标</w:t>
            </w:r>
          </w:p>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及权重</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二级指标评分</w:t>
            </w: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二级指标权重得分</w:t>
            </w:r>
          </w:p>
        </w:tc>
        <w:tc>
          <w:tcPr>
            <w:tcW w:w="505" w:type="pct"/>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一级指标得分</w:t>
            </w:r>
          </w:p>
        </w:tc>
        <w:tc>
          <w:tcPr>
            <w:tcW w:w="663" w:type="pct"/>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一级指标权重得分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restart"/>
            <w:tcBorders>
              <w:top w:val="single" w:color="000000" w:sz="4" w:space="0"/>
              <w:left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0" w:leftChars="0" w:right="0" w:rightChars="0"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lang w:val="en-US" w:eastAsia="zh-CN" w:bidi="ar"/>
              </w:rPr>
              <w:t>A.</w:t>
            </w:r>
            <w:r>
              <w:rPr>
                <w:rFonts w:hint="eastAsia" w:ascii="仿宋" w:hAnsi="仿宋" w:eastAsia="仿宋" w:cs="仿宋"/>
                <w:i w:val="0"/>
                <w:iCs w:val="0"/>
                <w:color w:val="000000"/>
                <w:kern w:val="0"/>
                <w:sz w:val="24"/>
                <w:szCs w:val="24"/>
                <w:u w:val="none"/>
                <w:lang w:val="en-US" w:eastAsia="zh-CN" w:bidi="ar"/>
              </w:rPr>
              <w:t>科学价值</w:t>
            </w:r>
          </w:p>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ind w:left="0" w:leftChars="0" w:right="0" w:rightChars="0"/>
              <w:jc w:val="left"/>
              <w:textAlignment w:val="center"/>
              <w:rPr>
                <w:rFonts w:hint="eastAsia" w:ascii="仿宋" w:hAnsi="仿宋" w:eastAsia="仿宋" w:cs="仿宋"/>
                <w:i w:val="0"/>
                <w:iCs w:val="0"/>
                <w:color w:val="000000"/>
                <w:sz w:val="24"/>
                <w:szCs w:val="24"/>
                <w:u w:val="none"/>
                <w:lang w:val="en-US" w:eastAsia="en-US" w:bidi="ar-SA"/>
              </w:rPr>
            </w:pPr>
            <w:r>
              <w:rPr>
                <w:rFonts w:hint="eastAsia" w:ascii="仿宋" w:hAnsi="仿宋" w:eastAsia="仿宋" w:cs="仿宋"/>
                <w:i w:val="0"/>
                <w:iCs w:val="0"/>
                <w:color w:val="000000"/>
                <w:kern w:val="0"/>
                <w:sz w:val="24"/>
                <w:szCs w:val="24"/>
                <w:u w:val="none"/>
                <w:lang w:val="en-US" w:eastAsia="zh-CN" w:bidi="ar"/>
              </w:rPr>
              <w:t>A1.科学原创度（10%）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ind w:left="0" w:leftChars="0" w:right="0" w:rightChars="0"/>
              <w:jc w:val="center"/>
              <w:rPr>
                <w:rFonts w:hint="eastAsia" w:ascii="仿宋" w:hAnsi="仿宋" w:eastAsia="仿宋" w:cs="仿宋"/>
                <w:i w:val="0"/>
                <w:iCs w:val="0"/>
                <w:color w:val="000000"/>
                <w:sz w:val="24"/>
                <w:szCs w:val="24"/>
                <w:u w:val="none"/>
                <w:lang w:val="en-US" w:eastAsia="en-US" w:bidi="ar-SA"/>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ind w:left="0" w:leftChars="0" w:right="0" w:rightChars="0"/>
              <w:jc w:val="center"/>
              <w:rPr>
                <w:rFonts w:hint="eastAsia" w:ascii="仿宋" w:hAnsi="仿宋" w:eastAsia="仿宋" w:cs="仿宋"/>
                <w:i w:val="0"/>
                <w:iCs w:val="0"/>
                <w:color w:val="000000"/>
                <w:sz w:val="24"/>
                <w:szCs w:val="24"/>
                <w:u w:val="none"/>
                <w:lang w:val="en-US" w:eastAsia="zh-CN" w:bidi="ar-SA"/>
              </w:rPr>
            </w:pPr>
          </w:p>
        </w:tc>
        <w:tc>
          <w:tcPr>
            <w:tcW w:w="505"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ind w:left="0" w:leftChars="0" w:right="0" w:rightChars="0"/>
              <w:jc w:val="left"/>
              <w:textAlignment w:val="center"/>
              <w:rPr>
                <w:rFonts w:hint="eastAsia" w:ascii="仿宋" w:hAnsi="仿宋" w:eastAsia="仿宋" w:cs="仿宋"/>
                <w:i w:val="0"/>
                <w:iCs w:val="0"/>
                <w:color w:val="000000"/>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A2.研究拓展度（20%）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ind w:left="0" w:leftChars="0" w:right="0" w:rightChars="0"/>
              <w:jc w:val="center"/>
              <w:rPr>
                <w:rFonts w:hint="eastAsia" w:ascii="仿宋" w:hAnsi="仿宋" w:eastAsia="仿宋" w:cs="仿宋"/>
                <w:i w:val="0"/>
                <w:iCs w:val="0"/>
                <w:color w:val="000000"/>
                <w:sz w:val="24"/>
                <w:szCs w:val="24"/>
                <w:u w:val="none"/>
                <w:lang w:val="en-US" w:eastAsia="en-US" w:bidi="ar-SA"/>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ind w:left="0" w:leftChars="0" w:right="0" w:rightChars="0"/>
              <w:jc w:val="center"/>
              <w:rPr>
                <w:rFonts w:hint="eastAsia" w:ascii="仿宋" w:hAnsi="仿宋" w:eastAsia="仿宋" w:cs="仿宋"/>
                <w:i w:val="0"/>
                <w:iCs w:val="0"/>
                <w:color w:val="000000"/>
                <w:sz w:val="24"/>
                <w:szCs w:val="24"/>
                <w:u w:val="none"/>
                <w:lang w:val="en-US" w:eastAsia="en-US" w:bidi="ar-SA"/>
              </w:rPr>
            </w:pPr>
          </w:p>
        </w:tc>
        <w:tc>
          <w:tcPr>
            <w:tcW w:w="505"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A3.同行认可度（20%）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A4.领域影响度（20%）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A5.成果推广度（30%）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0" w:leftChars="0" w:right="0" w:rightChars="0"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lang w:val="en-US" w:eastAsia="zh-CN" w:bidi="ar"/>
              </w:rPr>
              <w:t>B.</w:t>
            </w:r>
            <w:r>
              <w:rPr>
                <w:rFonts w:hint="eastAsia" w:ascii="仿宋" w:hAnsi="仿宋" w:eastAsia="仿宋" w:cs="仿宋"/>
                <w:i w:val="0"/>
                <w:iCs w:val="0"/>
                <w:color w:val="000000"/>
                <w:kern w:val="0"/>
                <w:sz w:val="24"/>
                <w:szCs w:val="24"/>
                <w:u w:val="none"/>
                <w:lang w:val="en-US" w:eastAsia="zh-CN" w:bidi="ar"/>
              </w:rPr>
              <w:t>技术价值</w:t>
            </w:r>
          </w:p>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Chars="0" w:right="0" w:right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w:t>
            </w: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B1.技术创新度（30%）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B2.技术成熟度（20%）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B3.技术先进度（20%）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B4.技术贡献度（20%）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B5.技术颠覆度（10%）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0" w:leftChars="0" w:right="0" w:righ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lang w:val="en-US" w:eastAsia="zh-CN" w:bidi="ar-SA"/>
              </w:rPr>
              <w:t>C</w:t>
            </w:r>
            <w:r>
              <w:rPr>
                <w:rFonts w:hint="eastAsia" w:ascii="仿宋" w:hAnsi="仿宋" w:eastAsia="仿宋" w:cs="仿宋"/>
                <w:i w:val="0"/>
                <w:iCs w:val="0"/>
                <w:color w:val="000000"/>
                <w:sz w:val="24"/>
                <w:szCs w:val="24"/>
                <w:lang w:val="en-US" w:eastAsia="en-US" w:bidi="ar-SA"/>
              </w:rPr>
              <w:t>.</w:t>
            </w:r>
            <w:r>
              <w:rPr>
                <w:rFonts w:hint="eastAsia" w:ascii="仿宋" w:hAnsi="仿宋" w:eastAsia="仿宋" w:cs="仿宋"/>
                <w:i w:val="0"/>
                <w:iCs w:val="0"/>
                <w:color w:val="000000"/>
                <w:kern w:val="0"/>
                <w:sz w:val="24"/>
                <w:szCs w:val="24"/>
                <w:u w:val="none"/>
                <w:lang w:val="en-US" w:eastAsia="zh-CN" w:bidi="ar"/>
              </w:rPr>
              <w:t>经济价值</w:t>
            </w:r>
          </w:p>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Chars="0" w:right="0" w:right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C1.转化收益度（40%）</w:t>
            </w:r>
          </w:p>
        </w:tc>
        <w:tc>
          <w:tcPr>
            <w:tcW w:w="534" w:type="pct"/>
            <w:vMerge w:val="restart"/>
            <w:tcBorders>
              <w:top w:val="single" w:color="000000" w:sz="4" w:space="0"/>
              <w:left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vMerge w:val="restart"/>
            <w:tcBorders>
              <w:top w:val="single" w:color="000000" w:sz="4" w:space="0"/>
              <w:left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C2.市场收益度（40%）</w:t>
            </w:r>
          </w:p>
        </w:tc>
        <w:tc>
          <w:tcPr>
            <w:tcW w:w="534" w:type="pct"/>
            <w:vMerge w:val="continue"/>
            <w:tcBorders>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vMerge w:val="continue"/>
            <w:tcBorders>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C3.预期收益度（30%）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C4.市场风险度（30%）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0" w:leftChars="0" w:right="0" w:rightChars="0"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lang w:val="en-US" w:eastAsia="zh-CN" w:bidi="ar"/>
              </w:rPr>
              <w:t>D.</w:t>
            </w:r>
            <w:r>
              <w:rPr>
                <w:rFonts w:hint="eastAsia" w:ascii="仿宋" w:hAnsi="仿宋" w:eastAsia="仿宋" w:cs="仿宋"/>
                <w:i w:val="0"/>
                <w:iCs w:val="0"/>
                <w:color w:val="000000"/>
                <w:kern w:val="0"/>
                <w:sz w:val="24"/>
                <w:szCs w:val="24"/>
                <w:u w:val="none"/>
                <w:lang w:val="en-US" w:eastAsia="zh-CN" w:bidi="ar"/>
              </w:rPr>
              <w:t>社会价值</w:t>
            </w:r>
          </w:p>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Chars="0" w:right="0" w:right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D1.国家战略支撑度（15%）</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D2.区域发展贡献度（15%）</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D3.社会民生贡献度（15%）</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D4.人才培养贡献度（40%）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D5.科学普及贡献度（15%）</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0" w:leftChars="0" w:right="0" w:rightChars="0"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lang w:val="en-US" w:eastAsia="zh-CN" w:bidi="ar"/>
              </w:rPr>
              <w:t>E.</w:t>
            </w:r>
            <w:r>
              <w:rPr>
                <w:rFonts w:hint="eastAsia" w:ascii="仿宋" w:hAnsi="仿宋" w:eastAsia="仿宋" w:cs="仿宋"/>
                <w:i w:val="0"/>
                <w:iCs w:val="0"/>
                <w:color w:val="000000"/>
                <w:kern w:val="0"/>
                <w:sz w:val="24"/>
                <w:szCs w:val="24"/>
                <w:u w:val="none"/>
                <w:lang w:val="en-US" w:eastAsia="zh-CN" w:bidi="ar"/>
              </w:rPr>
              <w:t>文化价值</w:t>
            </w:r>
          </w:p>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Chars="0" w:right="0" w:right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E1.活力激发贡献度（25%）</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E2.素养提升贡献度（25%）</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E3.文化自信贡献度（25%）</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E4.观念更新贡献度（25%）</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0" w:leftChars="0" w:right="0" w:righ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lang w:val="en-US" w:eastAsia="zh-CN" w:bidi="ar-SA"/>
              </w:rPr>
              <w:t>F</w:t>
            </w:r>
            <w:r>
              <w:rPr>
                <w:rFonts w:hint="eastAsia" w:ascii="仿宋" w:hAnsi="仿宋" w:eastAsia="仿宋" w:cs="仿宋"/>
                <w:i w:val="0"/>
                <w:iCs w:val="0"/>
                <w:color w:val="000000"/>
                <w:sz w:val="24"/>
                <w:szCs w:val="24"/>
                <w:lang w:val="en-US" w:eastAsia="en-US" w:bidi="ar-SA"/>
              </w:rPr>
              <w:t>.</w:t>
            </w:r>
            <w:r>
              <w:rPr>
                <w:rFonts w:hint="eastAsia" w:ascii="仿宋" w:hAnsi="仿宋" w:eastAsia="仿宋" w:cs="仿宋"/>
                <w:i w:val="0"/>
                <w:iCs w:val="0"/>
                <w:color w:val="000000"/>
                <w:kern w:val="0"/>
                <w:sz w:val="24"/>
                <w:szCs w:val="24"/>
                <w:u w:val="none"/>
                <w:lang w:val="en-US" w:eastAsia="zh-CN" w:bidi="ar"/>
              </w:rPr>
              <w:t>转化推广潜力（10%）</w:t>
            </w: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F1.市场潜力（30%）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F2.持续开发潜力（40%）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F3.产业支撑潜力（30%）</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4336" w:type="pct"/>
            <w:gridSpan w:val="5"/>
            <w:tcBorders>
              <w:top w:val="single" w:color="000000" w:sz="4" w:space="0"/>
              <w:left w:val="single" w:color="000000" w:sz="4" w:space="0"/>
              <w:bottom w:val="single" w:color="auto"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lang w:eastAsia="zh-CN"/>
              </w:rPr>
            </w:pPr>
            <w:r>
              <w:rPr>
                <w:rFonts w:hint="eastAsia" w:ascii="仿宋" w:hAnsi="仿宋" w:eastAsia="仿宋" w:cs="仿宋"/>
                <w:b/>
                <w:bCs/>
                <w:i w:val="0"/>
                <w:iCs w:val="0"/>
                <w:color w:val="000000"/>
                <w:sz w:val="24"/>
                <w:szCs w:val="24"/>
                <w:u w:val="none"/>
                <w:lang w:eastAsia="zh-CN"/>
              </w:rPr>
              <w:t>综合得分</w:t>
            </w:r>
          </w:p>
        </w:tc>
        <w:tc>
          <w:tcPr>
            <w:tcW w:w="663" w:type="pct"/>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bl>
    <w:p>
      <w:pPr>
        <w:rPr>
          <w:rFonts w:hint="eastAsia"/>
          <w:sz w:val="16"/>
          <w:szCs w:val="16"/>
          <w:lang w:val="en-US" w:eastAsia="zh-CN"/>
        </w:rPr>
      </w:pPr>
      <w:r>
        <w:rPr>
          <w:rFonts w:hint="eastAsia"/>
          <w:sz w:val="16"/>
          <w:szCs w:val="16"/>
          <w:lang w:val="en-US" w:eastAsia="zh-CN"/>
        </w:rPr>
        <w:t>注：（1）一级指标和二级指标权重参考附录；（2）转化收益度或市场收益度任选其中一项指标。</w:t>
      </w:r>
    </w:p>
    <w:tbl>
      <w:tblPr>
        <w:tblStyle w:val="9"/>
        <w:tblW w:w="520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79"/>
        <w:gridCol w:w="3025"/>
        <w:gridCol w:w="937"/>
        <w:gridCol w:w="1176"/>
        <w:gridCol w:w="887"/>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jc w:val="center"/>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autoSpaceDE w:val="0"/>
              <w:autoSpaceDN w:val="0"/>
              <w:bidi w:val="0"/>
              <w:adjustRightInd/>
              <w:snapToGrid/>
              <w:spacing w:line="30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eastAsia="黑体"/>
                <w:kern w:val="0"/>
                <w:sz w:val="28"/>
                <w:szCs w:val="28"/>
                <w:highlight w:val="none"/>
                <w:lang w:val="en-US" w:eastAsia="zh-CN" w:bidi="ar"/>
              </w:rPr>
              <w:t>技术开发与产业化成果评分表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90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一级指标</w:t>
            </w:r>
          </w:p>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及权重</w:t>
            </w: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二级指标</w:t>
            </w:r>
          </w:p>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及权重</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二级指标评分</w:t>
            </w: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二级指标权重得分</w:t>
            </w:r>
          </w:p>
        </w:tc>
        <w:tc>
          <w:tcPr>
            <w:tcW w:w="505" w:type="pct"/>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一级指标得分</w:t>
            </w:r>
          </w:p>
        </w:tc>
        <w:tc>
          <w:tcPr>
            <w:tcW w:w="663" w:type="pct"/>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一级指标权重得分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restart"/>
            <w:tcBorders>
              <w:top w:val="single" w:color="000000" w:sz="4" w:space="0"/>
              <w:left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0" w:leftChars="0" w:right="0" w:rightChars="0"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lang w:val="en-US" w:eastAsia="zh-CN" w:bidi="ar"/>
              </w:rPr>
              <w:t>A.</w:t>
            </w:r>
            <w:r>
              <w:rPr>
                <w:rFonts w:hint="eastAsia" w:ascii="仿宋" w:hAnsi="仿宋" w:eastAsia="仿宋" w:cs="仿宋"/>
                <w:i w:val="0"/>
                <w:iCs w:val="0"/>
                <w:color w:val="000000"/>
                <w:kern w:val="0"/>
                <w:sz w:val="24"/>
                <w:szCs w:val="24"/>
                <w:u w:val="none"/>
                <w:lang w:val="en-US" w:eastAsia="zh-CN" w:bidi="ar"/>
              </w:rPr>
              <w:t>科学价值</w:t>
            </w:r>
          </w:p>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ind w:left="0" w:leftChars="0" w:right="0" w:rightChars="0"/>
              <w:jc w:val="left"/>
              <w:textAlignment w:val="center"/>
              <w:rPr>
                <w:rFonts w:hint="eastAsia" w:ascii="仿宋" w:hAnsi="仿宋" w:eastAsia="仿宋" w:cs="仿宋"/>
                <w:i w:val="0"/>
                <w:iCs w:val="0"/>
                <w:color w:val="000000"/>
                <w:sz w:val="24"/>
                <w:szCs w:val="24"/>
                <w:u w:val="none"/>
                <w:lang w:val="en-US" w:eastAsia="en-US" w:bidi="ar-SA"/>
              </w:rPr>
            </w:pPr>
            <w:r>
              <w:rPr>
                <w:rFonts w:hint="eastAsia" w:ascii="仿宋" w:hAnsi="仿宋" w:eastAsia="仿宋" w:cs="仿宋"/>
                <w:i w:val="0"/>
                <w:iCs w:val="0"/>
                <w:color w:val="000000"/>
                <w:kern w:val="0"/>
                <w:sz w:val="24"/>
                <w:szCs w:val="24"/>
                <w:u w:val="none"/>
                <w:lang w:val="en-US" w:eastAsia="zh-CN" w:bidi="ar"/>
              </w:rPr>
              <w:t>A1.科学原创度（10%）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ind w:left="0" w:leftChars="0" w:right="0" w:rightChars="0"/>
              <w:jc w:val="center"/>
              <w:rPr>
                <w:rFonts w:hint="eastAsia" w:ascii="仿宋" w:hAnsi="仿宋" w:eastAsia="仿宋" w:cs="仿宋"/>
                <w:i w:val="0"/>
                <w:iCs w:val="0"/>
                <w:color w:val="000000"/>
                <w:sz w:val="24"/>
                <w:szCs w:val="24"/>
                <w:u w:val="none"/>
                <w:lang w:val="en-US" w:eastAsia="en-US" w:bidi="ar-SA"/>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ind w:left="0" w:leftChars="0" w:right="0" w:rightChars="0"/>
              <w:jc w:val="center"/>
              <w:rPr>
                <w:rFonts w:hint="eastAsia" w:ascii="仿宋" w:hAnsi="仿宋" w:eastAsia="仿宋" w:cs="仿宋"/>
                <w:i w:val="0"/>
                <w:iCs w:val="0"/>
                <w:color w:val="000000"/>
                <w:sz w:val="24"/>
                <w:szCs w:val="24"/>
                <w:u w:val="none"/>
                <w:lang w:val="en-US" w:eastAsia="zh-CN" w:bidi="ar-SA"/>
              </w:rPr>
            </w:pPr>
          </w:p>
        </w:tc>
        <w:tc>
          <w:tcPr>
            <w:tcW w:w="505"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ind w:left="0" w:leftChars="0" w:right="0" w:rightChars="0"/>
              <w:jc w:val="left"/>
              <w:textAlignment w:val="center"/>
              <w:rPr>
                <w:rFonts w:hint="eastAsia" w:ascii="仿宋" w:hAnsi="仿宋" w:eastAsia="仿宋" w:cs="仿宋"/>
                <w:i w:val="0"/>
                <w:iCs w:val="0"/>
                <w:color w:val="000000"/>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A2.研究拓展度（10%）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ind w:left="0" w:leftChars="0" w:right="0" w:rightChars="0"/>
              <w:jc w:val="center"/>
              <w:rPr>
                <w:rFonts w:hint="eastAsia" w:ascii="仿宋" w:hAnsi="仿宋" w:eastAsia="仿宋" w:cs="仿宋"/>
                <w:i w:val="0"/>
                <w:iCs w:val="0"/>
                <w:color w:val="000000"/>
                <w:sz w:val="24"/>
                <w:szCs w:val="24"/>
                <w:u w:val="none"/>
                <w:lang w:val="en-US" w:eastAsia="en-US" w:bidi="ar-SA"/>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ind w:left="0" w:leftChars="0" w:right="0" w:rightChars="0"/>
              <w:jc w:val="center"/>
              <w:rPr>
                <w:rFonts w:hint="eastAsia" w:ascii="仿宋" w:hAnsi="仿宋" w:eastAsia="仿宋" w:cs="仿宋"/>
                <w:i w:val="0"/>
                <w:iCs w:val="0"/>
                <w:color w:val="000000"/>
                <w:sz w:val="24"/>
                <w:szCs w:val="24"/>
                <w:u w:val="none"/>
                <w:lang w:val="en-US" w:eastAsia="en-US" w:bidi="ar-SA"/>
              </w:rPr>
            </w:pPr>
          </w:p>
        </w:tc>
        <w:tc>
          <w:tcPr>
            <w:tcW w:w="505"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A3.同行认可度（20%）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A4.领域影响度（20%）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A5.成果推广度（40%）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0" w:leftChars="0" w:right="0" w:rightChars="0"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lang w:val="en-US" w:eastAsia="zh-CN" w:bidi="ar"/>
              </w:rPr>
              <w:t>B.</w:t>
            </w:r>
            <w:r>
              <w:rPr>
                <w:rFonts w:hint="eastAsia" w:ascii="仿宋" w:hAnsi="仿宋" w:eastAsia="仿宋" w:cs="仿宋"/>
                <w:i w:val="0"/>
                <w:iCs w:val="0"/>
                <w:color w:val="000000"/>
                <w:kern w:val="0"/>
                <w:sz w:val="24"/>
                <w:szCs w:val="24"/>
                <w:u w:val="none"/>
                <w:lang w:val="en-US" w:eastAsia="zh-CN" w:bidi="ar"/>
              </w:rPr>
              <w:t>技术价值</w:t>
            </w:r>
          </w:p>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Chars="0" w:right="0" w:right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B1.技术创新度（20%）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B2.技术成熟度（30%）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B3.技术先进度（10%）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B4.技术贡献度（30%）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B5.技术颠覆度（10%）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0" w:leftChars="0" w:right="0" w:righ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lang w:val="en-US" w:eastAsia="zh-CN" w:bidi="ar-SA"/>
              </w:rPr>
              <w:t>C</w:t>
            </w:r>
            <w:r>
              <w:rPr>
                <w:rFonts w:hint="eastAsia" w:ascii="仿宋" w:hAnsi="仿宋" w:eastAsia="仿宋" w:cs="仿宋"/>
                <w:i w:val="0"/>
                <w:iCs w:val="0"/>
                <w:color w:val="000000"/>
                <w:sz w:val="24"/>
                <w:szCs w:val="24"/>
                <w:lang w:val="en-US" w:eastAsia="en-US" w:bidi="ar-SA"/>
              </w:rPr>
              <w:t>.</w:t>
            </w:r>
            <w:r>
              <w:rPr>
                <w:rFonts w:hint="eastAsia" w:ascii="仿宋" w:hAnsi="仿宋" w:eastAsia="仿宋" w:cs="仿宋"/>
                <w:i w:val="0"/>
                <w:iCs w:val="0"/>
                <w:color w:val="000000"/>
                <w:kern w:val="0"/>
                <w:sz w:val="24"/>
                <w:szCs w:val="24"/>
                <w:u w:val="none"/>
                <w:lang w:val="en-US" w:eastAsia="zh-CN" w:bidi="ar"/>
              </w:rPr>
              <w:t>经济价值</w:t>
            </w:r>
          </w:p>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Chars="0" w:right="0" w:right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C1.转化收益度（50%）</w:t>
            </w:r>
          </w:p>
        </w:tc>
        <w:tc>
          <w:tcPr>
            <w:tcW w:w="534" w:type="pct"/>
            <w:vMerge w:val="restart"/>
            <w:tcBorders>
              <w:top w:val="single" w:color="000000" w:sz="4" w:space="0"/>
              <w:left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vMerge w:val="restart"/>
            <w:tcBorders>
              <w:top w:val="single" w:color="000000" w:sz="4" w:space="0"/>
              <w:left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C2.市场收益度（50%）</w:t>
            </w:r>
          </w:p>
        </w:tc>
        <w:tc>
          <w:tcPr>
            <w:tcW w:w="534" w:type="pct"/>
            <w:vMerge w:val="continue"/>
            <w:tcBorders>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vMerge w:val="continue"/>
            <w:tcBorders>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C3.预期收益度（20%）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C4.市场风险度（30%）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0" w:leftChars="0" w:right="0" w:rightChars="0"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lang w:val="en-US" w:eastAsia="zh-CN" w:bidi="ar"/>
              </w:rPr>
              <w:t>D.</w:t>
            </w:r>
            <w:r>
              <w:rPr>
                <w:rFonts w:hint="eastAsia" w:ascii="仿宋" w:hAnsi="仿宋" w:eastAsia="仿宋" w:cs="仿宋"/>
                <w:i w:val="0"/>
                <w:iCs w:val="0"/>
                <w:color w:val="000000"/>
                <w:kern w:val="0"/>
                <w:sz w:val="24"/>
                <w:szCs w:val="24"/>
                <w:u w:val="none"/>
                <w:lang w:val="en-US" w:eastAsia="zh-CN" w:bidi="ar"/>
              </w:rPr>
              <w:t>社会价值</w:t>
            </w:r>
          </w:p>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Chars="0" w:right="0" w:right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D1.国家战略支撑度（15%）</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D2.区域发展贡献度（15%）</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D3.社会民生贡献度（15%）</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D4.人才培养贡献度（40%）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D5.科学普及贡献度（15%）</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0" w:leftChars="0" w:right="0" w:rightChars="0"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lang w:val="en-US" w:eastAsia="zh-CN" w:bidi="ar"/>
              </w:rPr>
              <w:t>E.</w:t>
            </w:r>
            <w:r>
              <w:rPr>
                <w:rFonts w:hint="eastAsia" w:ascii="仿宋" w:hAnsi="仿宋" w:eastAsia="仿宋" w:cs="仿宋"/>
                <w:i w:val="0"/>
                <w:iCs w:val="0"/>
                <w:color w:val="000000"/>
                <w:kern w:val="0"/>
                <w:sz w:val="24"/>
                <w:szCs w:val="24"/>
                <w:u w:val="none"/>
                <w:lang w:val="en-US" w:eastAsia="zh-CN" w:bidi="ar"/>
              </w:rPr>
              <w:t>文化价值</w:t>
            </w:r>
          </w:p>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Chars="0" w:right="0" w:right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E1.活力激发贡献度（25%）</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E2.素养提升贡献度（25%）</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E3.文化自信贡献度（25%）</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E4.观念更新贡献度（25%）</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0" w:leftChars="0" w:right="0" w:righ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lang w:val="en-US" w:eastAsia="zh-CN" w:bidi="ar-SA"/>
              </w:rPr>
              <w:t>F</w:t>
            </w:r>
            <w:r>
              <w:rPr>
                <w:rFonts w:hint="eastAsia" w:ascii="仿宋" w:hAnsi="仿宋" w:eastAsia="仿宋" w:cs="仿宋"/>
                <w:i w:val="0"/>
                <w:iCs w:val="0"/>
                <w:color w:val="000000"/>
                <w:sz w:val="24"/>
                <w:szCs w:val="24"/>
                <w:lang w:val="en-US" w:eastAsia="en-US" w:bidi="ar-SA"/>
              </w:rPr>
              <w:t>.</w:t>
            </w:r>
            <w:r>
              <w:rPr>
                <w:rFonts w:hint="eastAsia" w:ascii="仿宋" w:hAnsi="仿宋" w:eastAsia="仿宋" w:cs="仿宋"/>
                <w:i w:val="0"/>
                <w:iCs w:val="0"/>
                <w:color w:val="000000"/>
                <w:kern w:val="0"/>
                <w:sz w:val="24"/>
                <w:szCs w:val="24"/>
                <w:u w:val="none"/>
                <w:lang w:val="en-US" w:eastAsia="zh-CN" w:bidi="ar"/>
              </w:rPr>
              <w:t>转化推广潜力（10%）</w:t>
            </w: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F1.市场潜力（40%）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F2.持续开发潜力（30%）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F3.产业支撑潜力（30%）</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4336" w:type="pct"/>
            <w:gridSpan w:val="5"/>
            <w:tcBorders>
              <w:top w:val="single" w:color="000000" w:sz="4" w:space="0"/>
              <w:left w:val="single" w:color="000000" w:sz="4" w:space="0"/>
              <w:bottom w:val="single" w:color="auto"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tabs>
                <w:tab w:val="left" w:pos="5167"/>
              </w:tabs>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lang w:eastAsia="zh-CN"/>
              </w:rPr>
            </w:pPr>
            <w:r>
              <w:rPr>
                <w:rFonts w:hint="eastAsia" w:ascii="仿宋" w:hAnsi="仿宋" w:eastAsia="仿宋" w:cs="仿宋"/>
                <w:b/>
                <w:bCs/>
                <w:i w:val="0"/>
                <w:iCs w:val="0"/>
                <w:color w:val="000000"/>
                <w:kern w:val="0"/>
                <w:sz w:val="24"/>
                <w:szCs w:val="24"/>
                <w:u w:val="none"/>
                <w:lang w:val="en-US" w:eastAsia="zh-CN" w:bidi="ar"/>
              </w:rPr>
              <w:t>综合得分</w:t>
            </w:r>
          </w:p>
        </w:tc>
        <w:tc>
          <w:tcPr>
            <w:tcW w:w="663" w:type="pct"/>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bl>
    <w:p>
      <w:pPr>
        <w:rPr>
          <w:rFonts w:hint="eastAsia"/>
          <w:sz w:val="16"/>
          <w:szCs w:val="16"/>
          <w:lang w:val="en-US" w:eastAsia="zh-CN"/>
        </w:rPr>
      </w:pPr>
      <w:r>
        <w:rPr>
          <w:rFonts w:hint="eastAsia"/>
          <w:sz w:val="16"/>
          <w:szCs w:val="16"/>
          <w:lang w:val="en-US" w:eastAsia="zh-CN"/>
        </w:rPr>
        <w:t>注：（1）一级指标和二级指标权重参考附录；（2）转化收益度或市场收益度任选其中一项指标。</w:t>
      </w:r>
    </w:p>
    <w:tbl>
      <w:tblPr>
        <w:tblStyle w:val="9"/>
        <w:tblW w:w="520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79"/>
        <w:gridCol w:w="3025"/>
        <w:gridCol w:w="937"/>
        <w:gridCol w:w="1176"/>
        <w:gridCol w:w="887"/>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jc w:val="center"/>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eastAsia="黑体"/>
                <w:kern w:val="0"/>
                <w:sz w:val="28"/>
                <w:szCs w:val="28"/>
                <w:highlight w:val="none"/>
                <w:lang w:val="en-US" w:eastAsia="zh-CN" w:bidi="ar"/>
              </w:rPr>
              <w:t>软科学研究成果评分表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90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一级指标</w:t>
            </w:r>
          </w:p>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及权重</w:t>
            </w: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二级指标</w:t>
            </w:r>
          </w:p>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及权重</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二级指标评分</w:t>
            </w: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二级指标权重得分</w:t>
            </w:r>
          </w:p>
        </w:tc>
        <w:tc>
          <w:tcPr>
            <w:tcW w:w="505" w:type="pct"/>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一级指标得分</w:t>
            </w:r>
          </w:p>
        </w:tc>
        <w:tc>
          <w:tcPr>
            <w:tcW w:w="663" w:type="pct"/>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一级指标权重得分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restart"/>
            <w:tcBorders>
              <w:top w:val="single" w:color="000000" w:sz="4" w:space="0"/>
              <w:left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0" w:leftChars="0" w:right="0" w:rightChars="0"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lang w:val="en-US" w:eastAsia="zh-CN" w:bidi="ar"/>
              </w:rPr>
              <w:t>A.</w:t>
            </w:r>
            <w:r>
              <w:rPr>
                <w:rFonts w:hint="eastAsia" w:ascii="仿宋" w:hAnsi="仿宋" w:eastAsia="仿宋" w:cs="仿宋"/>
                <w:i w:val="0"/>
                <w:iCs w:val="0"/>
                <w:color w:val="000000"/>
                <w:kern w:val="0"/>
                <w:sz w:val="24"/>
                <w:szCs w:val="24"/>
                <w:u w:val="none"/>
                <w:lang w:val="en-US" w:eastAsia="zh-CN" w:bidi="ar"/>
              </w:rPr>
              <w:t>科学价值</w:t>
            </w:r>
          </w:p>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ind w:left="0" w:leftChars="0" w:right="0" w:rightChars="0"/>
              <w:jc w:val="left"/>
              <w:textAlignment w:val="center"/>
              <w:rPr>
                <w:rFonts w:hint="eastAsia" w:ascii="仿宋" w:hAnsi="仿宋" w:eastAsia="仿宋" w:cs="仿宋"/>
                <w:i w:val="0"/>
                <w:iCs w:val="0"/>
                <w:color w:val="000000"/>
                <w:sz w:val="24"/>
                <w:szCs w:val="24"/>
                <w:u w:val="none"/>
                <w:lang w:val="en-US" w:eastAsia="en-US" w:bidi="ar-SA"/>
              </w:rPr>
            </w:pPr>
            <w:r>
              <w:rPr>
                <w:rFonts w:hint="eastAsia" w:ascii="仿宋" w:hAnsi="仿宋" w:eastAsia="仿宋" w:cs="仿宋"/>
                <w:i w:val="0"/>
                <w:iCs w:val="0"/>
                <w:color w:val="000000"/>
                <w:kern w:val="0"/>
                <w:sz w:val="24"/>
                <w:szCs w:val="24"/>
                <w:u w:val="none"/>
                <w:lang w:val="en-US" w:eastAsia="zh-CN" w:bidi="ar"/>
              </w:rPr>
              <w:t>A1.科学原创度（10%）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ind w:left="0" w:leftChars="0" w:right="0" w:rightChars="0"/>
              <w:jc w:val="center"/>
              <w:rPr>
                <w:rFonts w:hint="eastAsia" w:ascii="仿宋" w:hAnsi="仿宋" w:eastAsia="仿宋" w:cs="仿宋"/>
                <w:i w:val="0"/>
                <w:iCs w:val="0"/>
                <w:color w:val="000000"/>
                <w:sz w:val="24"/>
                <w:szCs w:val="24"/>
                <w:u w:val="none"/>
                <w:lang w:val="en-US" w:eastAsia="en-US" w:bidi="ar-SA"/>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ind w:left="0" w:leftChars="0" w:right="0" w:rightChars="0"/>
              <w:jc w:val="center"/>
              <w:rPr>
                <w:rFonts w:hint="eastAsia" w:ascii="仿宋" w:hAnsi="仿宋" w:eastAsia="仿宋" w:cs="仿宋"/>
                <w:i w:val="0"/>
                <w:iCs w:val="0"/>
                <w:color w:val="000000"/>
                <w:sz w:val="24"/>
                <w:szCs w:val="24"/>
                <w:u w:val="none"/>
                <w:lang w:val="en-US" w:eastAsia="zh-CN" w:bidi="ar-SA"/>
              </w:rPr>
            </w:pPr>
          </w:p>
        </w:tc>
        <w:tc>
          <w:tcPr>
            <w:tcW w:w="505"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ind w:left="0" w:leftChars="0" w:right="0" w:rightChars="0"/>
              <w:jc w:val="left"/>
              <w:textAlignment w:val="center"/>
              <w:rPr>
                <w:rFonts w:hint="eastAsia" w:ascii="仿宋" w:hAnsi="仿宋" w:eastAsia="仿宋" w:cs="仿宋"/>
                <w:i w:val="0"/>
                <w:iCs w:val="0"/>
                <w:color w:val="000000"/>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A2.研究拓展度（20%）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ind w:left="0" w:leftChars="0" w:right="0" w:rightChars="0"/>
              <w:jc w:val="center"/>
              <w:rPr>
                <w:rFonts w:hint="eastAsia" w:ascii="仿宋" w:hAnsi="仿宋" w:eastAsia="仿宋" w:cs="仿宋"/>
                <w:i w:val="0"/>
                <w:iCs w:val="0"/>
                <w:color w:val="000000"/>
                <w:sz w:val="24"/>
                <w:szCs w:val="24"/>
                <w:u w:val="none"/>
                <w:lang w:val="en-US" w:eastAsia="en-US" w:bidi="ar-SA"/>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ind w:left="0" w:leftChars="0" w:right="0" w:rightChars="0"/>
              <w:jc w:val="center"/>
              <w:rPr>
                <w:rFonts w:hint="eastAsia" w:ascii="仿宋" w:hAnsi="仿宋" w:eastAsia="仿宋" w:cs="仿宋"/>
                <w:i w:val="0"/>
                <w:iCs w:val="0"/>
                <w:color w:val="000000"/>
                <w:sz w:val="24"/>
                <w:szCs w:val="24"/>
                <w:u w:val="none"/>
                <w:lang w:val="en-US" w:eastAsia="en-US" w:bidi="ar-SA"/>
              </w:rPr>
            </w:pPr>
          </w:p>
        </w:tc>
        <w:tc>
          <w:tcPr>
            <w:tcW w:w="505"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A3.同行认可度（20%）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A4.领域影响度（20%）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A5.成果推广度（30%）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0" w:leftChars="0" w:right="0" w:rightChars="0"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lang w:val="en-US" w:eastAsia="zh-CN" w:bidi="ar"/>
              </w:rPr>
              <w:t>B.</w:t>
            </w:r>
            <w:r>
              <w:rPr>
                <w:rFonts w:hint="eastAsia" w:ascii="仿宋" w:hAnsi="仿宋" w:eastAsia="仿宋" w:cs="仿宋"/>
                <w:i w:val="0"/>
                <w:iCs w:val="0"/>
                <w:color w:val="000000"/>
                <w:kern w:val="0"/>
                <w:sz w:val="24"/>
                <w:szCs w:val="24"/>
                <w:u w:val="none"/>
                <w:lang w:val="en-US" w:eastAsia="zh-CN" w:bidi="ar"/>
              </w:rPr>
              <w:t>技术价值</w:t>
            </w:r>
          </w:p>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Chars="0" w:right="0" w:right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B1.技术创新度（10%）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B2.技术成熟度（30%）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B3.技术先进度（10%）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B4.技术贡献度（40%）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B5.技术颠覆度（10%）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0" w:leftChars="0" w:right="0" w:righ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lang w:val="en-US" w:eastAsia="zh-CN" w:bidi="ar-SA"/>
              </w:rPr>
              <w:t>C</w:t>
            </w:r>
            <w:r>
              <w:rPr>
                <w:rFonts w:hint="eastAsia" w:ascii="仿宋" w:hAnsi="仿宋" w:eastAsia="仿宋" w:cs="仿宋"/>
                <w:i w:val="0"/>
                <w:iCs w:val="0"/>
                <w:color w:val="000000"/>
                <w:sz w:val="24"/>
                <w:szCs w:val="24"/>
                <w:lang w:val="en-US" w:eastAsia="en-US" w:bidi="ar-SA"/>
              </w:rPr>
              <w:t>.</w:t>
            </w:r>
            <w:r>
              <w:rPr>
                <w:rFonts w:hint="eastAsia" w:ascii="仿宋" w:hAnsi="仿宋" w:eastAsia="仿宋" w:cs="仿宋"/>
                <w:i w:val="0"/>
                <w:iCs w:val="0"/>
                <w:color w:val="000000"/>
                <w:kern w:val="0"/>
                <w:sz w:val="24"/>
                <w:szCs w:val="24"/>
                <w:u w:val="none"/>
                <w:lang w:val="en-US" w:eastAsia="zh-CN" w:bidi="ar"/>
              </w:rPr>
              <w:t>经济价值</w:t>
            </w:r>
          </w:p>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Chars="0" w:right="0" w:right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C1.转化收益度（0%）</w:t>
            </w:r>
          </w:p>
        </w:tc>
        <w:tc>
          <w:tcPr>
            <w:tcW w:w="534" w:type="pct"/>
            <w:vMerge w:val="restart"/>
            <w:tcBorders>
              <w:top w:val="single" w:color="000000" w:sz="4" w:space="0"/>
              <w:left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vMerge w:val="restart"/>
            <w:tcBorders>
              <w:top w:val="single" w:color="000000" w:sz="4" w:space="0"/>
              <w:left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C2.市场收益度（0%）</w:t>
            </w:r>
          </w:p>
        </w:tc>
        <w:tc>
          <w:tcPr>
            <w:tcW w:w="534" w:type="pct"/>
            <w:vMerge w:val="continue"/>
            <w:tcBorders>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vMerge w:val="continue"/>
            <w:tcBorders>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C3.预期收益度（50%）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C4.市场风险度（50%）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0" w:leftChars="0" w:right="0" w:rightChars="0"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lang w:val="en-US" w:eastAsia="zh-CN" w:bidi="ar"/>
              </w:rPr>
              <w:t>D.</w:t>
            </w:r>
            <w:r>
              <w:rPr>
                <w:rFonts w:hint="eastAsia" w:ascii="仿宋" w:hAnsi="仿宋" w:eastAsia="仿宋" w:cs="仿宋"/>
                <w:i w:val="0"/>
                <w:iCs w:val="0"/>
                <w:color w:val="000000"/>
                <w:kern w:val="0"/>
                <w:sz w:val="24"/>
                <w:szCs w:val="24"/>
                <w:u w:val="none"/>
                <w:lang w:val="en-US" w:eastAsia="zh-CN" w:bidi="ar"/>
              </w:rPr>
              <w:t>社会价值</w:t>
            </w:r>
          </w:p>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Chars="0" w:right="0" w:right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D1.国家战略支撑度（80%）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D2.区域发展贡献度（80%）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D3.社会民生贡献度（80%）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D4.人才培养贡献度（10%）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D5.科学普及贡献度（10%）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0" w:leftChars="0" w:right="0" w:rightChars="0"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lang w:val="en-US" w:eastAsia="zh-CN" w:bidi="ar"/>
              </w:rPr>
              <w:t>E.</w:t>
            </w:r>
            <w:r>
              <w:rPr>
                <w:rFonts w:hint="eastAsia" w:ascii="仿宋" w:hAnsi="仿宋" w:eastAsia="仿宋" w:cs="仿宋"/>
                <w:i w:val="0"/>
                <w:iCs w:val="0"/>
                <w:color w:val="000000"/>
                <w:kern w:val="0"/>
                <w:sz w:val="24"/>
                <w:szCs w:val="24"/>
                <w:u w:val="none"/>
                <w:lang w:val="en-US" w:eastAsia="zh-CN" w:bidi="ar"/>
              </w:rPr>
              <w:t>文化价值</w:t>
            </w:r>
          </w:p>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Chars="0" w:right="0" w:right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w:t>
            </w: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E1.活力激发贡献度（25%）</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E2.素养提升贡献度（25%）</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E3.文化自信贡献度（25%）</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left"/>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E4.观念更新贡献度（25%）</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numPr>
                <w:ilvl w:val="0"/>
                <w:numId w:val="0"/>
              </w:numPr>
              <w:suppressLineNumbers w:val="0"/>
              <w:kinsoku/>
              <w:wordWrap/>
              <w:overflowPunct/>
              <w:topLinePunct w:val="0"/>
              <w:bidi w:val="0"/>
              <w:adjustRightInd/>
              <w:snapToGrid/>
              <w:spacing w:line="240" w:lineRule="exact"/>
              <w:ind w:left="0" w:leftChars="0" w:right="0" w:righ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lang w:val="en-US" w:eastAsia="zh-CN" w:bidi="ar-SA"/>
              </w:rPr>
              <w:t>F</w:t>
            </w:r>
            <w:r>
              <w:rPr>
                <w:rFonts w:hint="eastAsia" w:ascii="仿宋" w:hAnsi="仿宋" w:eastAsia="仿宋" w:cs="仿宋"/>
                <w:i w:val="0"/>
                <w:iCs w:val="0"/>
                <w:color w:val="000000"/>
                <w:sz w:val="24"/>
                <w:szCs w:val="24"/>
                <w:lang w:val="en-US" w:eastAsia="en-US" w:bidi="ar-SA"/>
              </w:rPr>
              <w:t>.</w:t>
            </w:r>
            <w:r>
              <w:rPr>
                <w:rFonts w:hint="eastAsia" w:ascii="仿宋" w:hAnsi="仿宋" w:eastAsia="仿宋" w:cs="仿宋"/>
                <w:i w:val="0"/>
                <w:iCs w:val="0"/>
                <w:color w:val="000000"/>
                <w:kern w:val="0"/>
                <w:sz w:val="24"/>
                <w:szCs w:val="24"/>
                <w:u w:val="none"/>
                <w:lang w:val="en-US" w:eastAsia="zh-CN" w:bidi="ar"/>
              </w:rPr>
              <w:t>转化推广潜力（10%）</w:t>
            </w: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F1.市场潜力（40%）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restart"/>
            <w:tcBorders>
              <w:top w:val="single" w:color="000000" w:sz="4" w:space="0"/>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F2.持续开发潜力（20%）</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1725" w:type="pct"/>
            <w:tcBorders>
              <w:top w:val="single" w:color="000000" w:sz="4" w:space="0"/>
              <w:left w:val="single" w:color="000000" w:sz="4" w:space="0"/>
              <w:bottom w:val="single" w:color="000000"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suppressLineNumbers w:val="0"/>
              <w:kinsoku/>
              <w:wordWrap/>
              <w:overflowPunct/>
              <w:topLinePunct w:val="0"/>
              <w:bidi w:val="0"/>
              <w:adjustRightInd/>
              <w:snapToGrid/>
              <w:spacing w:line="240" w:lineRule="exact"/>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F3.产业支撑潜力（40%）</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p>
        </w:tc>
        <w:tc>
          <w:tcPr>
            <w:tcW w:w="670" w:type="pct"/>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505" w:type="pct"/>
            <w:vMerge w:val="continue"/>
            <w:tcBorders>
              <w:left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4336" w:type="pct"/>
            <w:gridSpan w:val="5"/>
            <w:tcBorders>
              <w:top w:val="single" w:color="000000" w:sz="4" w:space="0"/>
              <w:left w:val="single" w:color="000000" w:sz="4" w:space="0"/>
              <w:bottom w:val="single" w:color="auto" w:sz="4" w:space="0"/>
              <w:right w:val="single" w:color="000000" w:sz="4" w:space="0"/>
            </w:tcBorders>
            <w:shd w:val="clear" w:color="auto" w:fill="auto"/>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jc w:val="center"/>
              <w:rPr>
                <w:rFonts w:hint="eastAsia" w:ascii="仿宋" w:hAnsi="仿宋" w:eastAsia="仿宋" w:cs="仿宋"/>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综合得分</w:t>
            </w:r>
          </w:p>
        </w:tc>
        <w:tc>
          <w:tcPr>
            <w:tcW w:w="663" w:type="pct"/>
            <w:tcBorders>
              <w:top w:val="single" w:color="000000" w:sz="4" w:space="0"/>
              <w:left w:val="single" w:color="000000" w:sz="4" w:space="0"/>
              <w:bottom w:val="single" w:color="000000" w:sz="4" w:space="0"/>
              <w:right w:val="single" w:color="000000" w:sz="4" w:space="0"/>
            </w:tcBorders>
            <w:shd w:val="clear" w:color="auto" w:fill="auto"/>
            <w:noWrap/>
            <w:tcMar>
              <w:top w:w="0" w:type="dxa"/>
              <w:left w:w="57" w:type="dxa"/>
              <w:bottom w:w="0" w:type="dxa"/>
              <w:right w:w="57" w:type="dxa"/>
            </w:tcMar>
            <w:vAlign w:val="center"/>
          </w:tcPr>
          <w:p>
            <w:pPr>
              <w:keepNext w:val="0"/>
              <w:keepLines w:val="0"/>
              <w:pageBreakBefore w:val="0"/>
              <w:widowControl/>
              <w:kinsoku/>
              <w:wordWrap/>
              <w:overflowPunct/>
              <w:topLinePunct w:val="0"/>
              <w:bidi w:val="0"/>
              <w:adjustRightInd/>
              <w:snapToGrid/>
              <w:spacing w:line="240" w:lineRule="exact"/>
              <w:rPr>
                <w:rFonts w:hint="eastAsia" w:ascii="仿宋" w:hAnsi="仿宋" w:eastAsia="仿宋" w:cs="仿宋"/>
                <w:i w:val="0"/>
                <w:iCs w:val="0"/>
                <w:color w:val="000000"/>
                <w:sz w:val="24"/>
                <w:szCs w:val="24"/>
                <w:u w:val="none"/>
              </w:rPr>
            </w:pPr>
          </w:p>
        </w:tc>
      </w:tr>
    </w:tbl>
    <w:p>
      <w:pPr>
        <w:rPr>
          <w:rFonts w:hint="eastAsia"/>
          <w:sz w:val="16"/>
          <w:szCs w:val="16"/>
          <w:lang w:val="en-US" w:eastAsia="zh-CN"/>
        </w:rPr>
      </w:pPr>
      <w:r>
        <w:rPr>
          <w:rFonts w:hint="eastAsia"/>
          <w:sz w:val="16"/>
          <w:szCs w:val="16"/>
          <w:lang w:val="en-US" w:eastAsia="zh-CN"/>
        </w:rPr>
        <w:t>注：（1）一级指标和二级指标权重参考附录；（2）国家战略支撑度、区域发展贡献度、社会民任选其中一项指标。</w:t>
      </w:r>
    </w:p>
    <w:tbl>
      <w:tblPr>
        <w:tblStyle w:val="9"/>
        <w:tblW w:w="8299" w:type="dxa"/>
        <w:jc w:val="center"/>
        <w:tblLayout w:type="fixed"/>
        <w:tblCellMar>
          <w:top w:w="0" w:type="dxa"/>
          <w:left w:w="108" w:type="dxa"/>
          <w:bottom w:w="0" w:type="dxa"/>
          <w:right w:w="108" w:type="dxa"/>
        </w:tblCellMar>
      </w:tblPr>
      <w:tblGrid>
        <w:gridCol w:w="8299"/>
      </w:tblGrid>
      <w:tr>
        <w:tblPrEx>
          <w:tblCellMar>
            <w:top w:w="0" w:type="dxa"/>
            <w:left w:w="108" w:type="dxa"/>
            <w:bottom w:w="0" w:type="dxa"/>
            <w:right w:w="108" w:type="dxa"/>
          </w:tblCellMar>
        </w:tblPrEx>
        <w:trPr>
          <w:cantSplit/>
          <w:trHeight w:val="624" w:hRule="exact"/>
          <w:jc w:val="center"/>
        </w:trPr>
        <w:tc>
          <w:tcPr>
            <w:tcW w:w="829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等线"/>
                <w:sz w:val="24"/>
                <w:szCs w:val="24"/>
                <w:highlight w:val="none"/>
                <w:lang w:val="en-US" w:eastAsia="zh-CN"/>
              </w:rPr>
            </w:pPr>
            <w:r>
              <w:rPr>
                <w:rFonts w:hint="eastAsia" w:eastAsia="黑体"/>
                <w:kern w:val="0"/>
                <w:sz w:val="28"/>
                <w:szCs w:val="28"/>
                <w:highlight w:val="none"/>
                <w:lang w:val="en-US" w:eastAsia="zh-CN" w:bidi="ar"/>
              </w:rPr>
              <w:t>专家咨询意见</w:t>
            </w:r>
          </w:p>
        </w:tc>
      </w:tr>
      <w:tr>
        <w:tblPrEx>
          <w:tblCellMar>
            <w:top w:w="0" w:type="dxa"/>
            <w:left w:w="108" w:type="dxa"/>
            <w:bottom w:w="0" w:type="dxa"/>
            <w:right w:w="108" w:type="dxa"/>
          </w:tblCellMar>
        </w:tblPrEx>
        <w:trPr>
          <w:cantSplit/>
          <w:trHeight w:val="12096" w:hRule="exact"/>
          <w:jc w:val="center"/>
        </w:trPr>
        <w:tc>
          <w:tcPr>
            <w:tcW w:w="8299" w:type="dxa"/>
            <w:tcBorders>
              <w:top w:val="single" w:color="000000" w:sz="4" w:space="0"/>
              <w:left w:val="single" w:color="000000" w:sz="4" w:space="0"/>
              <w:bottom w:val="single" w:color="000000" w:sz="4" w:space="0"/>
              <w:right w:val="single" w:color="000000" w:sz="4" w:space="0"/>
            </w:tcBorders>
          </w:tcPr>
          <w:p>
            <w:pPr>
              <w:widowControl/>
              <w:snapToGrid w:val="0"/>
              <w:spacing w:line="240" w:lineRule="atLeast"/>
              <w:rPr>
                <w:rFonts w:ascii="仿宋_GB2312" w:eastAsia="仿宋_GB2312"/>
                <w:sz w:val="24"/>
                <w:szCs w:val="24"/>
                <w:highlight w:val="none"/>
              </w:rPr>
            </w:pPr>
          </w:p>
          <w:p>
            <w:pPr>
              <w:widowControl/>
              <w:snapToGrid w:val="0"/>
              <w:spacing w:line="240" w:lineRule="atLeast"/>
              <w:rPr>
                <w:rFonts w:ascii="仿宋_GB2312" w:eastAsia="仿宋_GB2312"/>
                <w:sz w:val="24"/>
                <w:szCs w:val="24"/>
                <w:highlight w:val="none"/>
              </w:rPr>
            </w:pPr>
            <w:r>
              <w:rPr>
                <w:rFonts w:hint="eastAsia" w:ascii="仿宋_GB2312" w:eastAsia="仿宋_GB2312"/>
                <w:sz w:val="24"/>
                <w:szCs w:val="24"/>
                <w:highlight w:val="none"/>
                <w:lang w:val="en-US" w:eastAsia="zh-CN"/>
              </w:rPr>
              <w:t>评    分</w:t>
            </w:r>
            <w:r>
              <w:rPr>
                <w:rFonts w:hint="eastAsia" w:ascii="仿宋_GB2312" w:eastAsia="仿宋_GB2312"/>
                <w:sz w:val="24"/>
                <w:szCs w:val="24"/>
                <w:highlight w:val="none"/>
              </w:rPr>
              <w:t>：</w:t>
            </w:r>
          </w:p>
          <w:p>
            <w:pPr>
              <w:widowControl/>
              <w:snapToGrid w:val="0"/>
              <w:spacing w:line="240" w:lineRule="atLeast"/>
              <w:rPr>
                <w:rFonts w:ascii="仿宋_GB2312" w:eastAsia="仿宋_GB2312"/>
                <w:sz w:val="24"/>
                <w:szCs w:val="24"/>
                <w:highlight w:val="none"/>
              </w:rPr>
            </w:pPr>
          </w:p>
          <w:p>
            <w:pPr>
              <w:widowControl/>
              <w:snapToGrid w:val="0"/>
              <w:spacing w:line="240" w:lineRule="atLeast"/>
              <w:rPr>
                <w:rFonts w:ascii="仿宋_GB2312" w:eastAsia="仿宋_GB2312"/>
                <w:sz w:val="24"/>
                <w:szCs w:val="24"/>
                <w:highlight w:val="none"/>
              </w:rPr>
            </w:pPr>
            <w:r>
              <w:rPr>
                <w:rFonts w:hint="eastAsia" w:ascii="仿宋_GB2312" w:eastAsia="仿宋_GB2312"/>
                <w:sz w:val="24"/>
                <w:szCs w:val="24"/>
                <w:highlight w:val="none"/>
                <w:lang w:val="en-US" w:eastAsia="zh-CN"/>
              </w:rPr>
              <w:t>专家意见</w:t>
            </w:r>
            <w:r>
              <w:rPr>
                <w:rFonts w:hint="eastAsia" w:ascii="仿宋_GB2312" w:eastAsia="仿宋_GB2312"/>
                <w:sz w:val="24"/>
                <w:szCs w:val="24"/>
                <w:highlight w:val="none"/>
              </w:rPr>
              <w:t>：</w:t>
            </w:r>
            <w:r>
              <w:rPr>
                <w:rFonts w:ascii="仿宋_GB2312" w:eastAsia="仿宋_GB2312"/>
                <w:sz w:val="24"/>
                <w:szCs w:val="24"/>
                <w:highlight w:val="none"/>
              </w:rPr>
              <w:t xml:space="preserve"> </w:t>
            </w:r>
          </w:p>
          <w:p>
            <w:pPr>
              <w:ind w:left="0" w:leftChars="0" w:firstLine="439" w:firstLineChars="183"/>
              <w:rPr>
                <w:rFonts w:ascii="仿宋_GB2312" w:eastAsia="仿宋_GB2312"/>
                <w:sz w:val="24"/>
                <w:szCs w:val="24"/>
                <w:highlight w:val="none"/>
              </w:rPr>
            </w:pPr>
          </w:p>
          <w:p>
            <w:pPr>
              <w:ind w:left="0" w:leftChars="0" w:firstLine="439" w:firstLineChars="183"/>
              <w:rPr>
                <w:rFonts w:ascii="仿宋_GB2312" w:eastAsia="仿宋_GB2312"/>
                <w:sz w:val="24"/>
                <w:szCs w:val="24"/>
                <w:highlight w:val="none"/>
              </w:rPr>
            </w:pPr>
          </w:p>
          <w:p>
            <w:pPr>
              <w:ind w:left="0" w:leftChars="0" w:firstLine="439" w:firstLineChars="183"/>
              <w:rPr>
                <w:rFonts w:ascii="仿宋_GB2312" w:eastAsia="仿宋_GB2312"/>
                <w:sz w:val="24"/>
                <w:szCs w:val="24"/>
                <w:highlight w:val="none"/>
              </w:rPr>
            </w:pPr>
          </w:p>
          <w:p>
            <w:pPr>
              <w:pStyle w:val="8"/>
              <w:spacing w:line="360" w:lineRule="auto"/>
              <w:ind w:firstLine="210"/>
              <w:rPr>
                <w:rFonts w:ascii="仿宋_GB2312" w:eastAsia="仿宋_GB2312"/>
                <w:sz w:val="24"/>
                <w:highlight w:val="none"/>
              </w:rPr>
            </w:pPr>
          </w:p>
          <w:p>
            <w:pPr>
              <w:pStyle w:val="8"/>
              <w:spacing w:line="360" w:lineRule="auto"/>
              <w:ind w:firstLine="210"/>
              <w:rPr>
                <w:rFonts w:ascii="仿宋_GB2312" w:eastAsia="仿宋_GB2312"/>
                <w:sz w:val="24"/>
                <w:highlight w:val="none"/>
              </w:rPr>
            </w:pPr>
          </w:p>
          <w:p>
            <w:pPr>
              <w:pStyle w:val="8"/>
              <w:spacing w:line="360" w:lineRule="auto"/>
              <w:ind w:firstLine="210"/>
              <w:rPr>
                <w:rFonts w:ascii="仿宋_GB2312" w:eastAsia="仿宋_GB2312"/>
                <w:sz w:val="24"/>
                <w:highlight w:val="none"/>
              </w:rPr>
            </w:pPr>
          </w:p>
          <w:p>
            <w:pPr>
              <w:pStyle w:val="8"/>
              <w:spacing w:line="360" w:lineRule="auto"/>
              <w:ind w:firstLine="210"/>
              <w:rPr>
                <w:rFonts w:ascii="仿宋_GB2312" w:eastAsia="仿宋_GB2312"/>
                <w:sz w:val="24"/>
                <w:highlight w:val="none"/>
              </w:rPr>
            </w:pPr>
          </w:p>
          <w:p>
            <w:pPr>
              <w:pStyle w:val="8"/>
              <w:wordWrap w:val="0"/>
              <w:spacing w:line="360" w:lineRule="auto"/>
              <w:ind w:firstLine="210"/>
              <w:jc w:val="right"/>
              <w:rPr>
                <w:rFonts w:hint="default" w:ascii="仿宋_GB2312" w:eastAsia="仿宋_GB2312"/>
                <w:sz w:val="24"/>
                <w:highlight w:val="none"/>
                <w:lang w:val="en-US" w:eastAsia="zh-CN"/>
              </w:rPr>
            </w:pPr>
            <w:r>
              <w:rPr>
                <w:rFonts w:hint="eastAsia" w:ascii="仿宋_GB2312" w:eastAsia="仿宋_GB2312"/>
                <w:sz w:val="24"/>
                <w:highlight w:val="none"/>
                <w:lang w:val="en-US" w:eastAsia="zh-CN"/>
              </w:rPr>
              <w:t xml:space="preserve">咨询专家签字：                      </w:t>
            </w:r>
          </w:p>
          <w:p>
            <w:pPr>
              <w:rPr>
                <w:rFonts w:ascii="仿宋_GB2312" w:eastAsia="仿宋_GB2312"/>
                <w:sz w:val="24"/>
                <w:szCs w:val="24"/>
                <w:highlight w:val="none"/>
              </w:rPr>
            </w:pPr>
          </w:p>
          <w:p>
            <w:pPr>
              <w:jc w:val="center"/>
              <w:rPr>
                <w:rFonts w:ascii="仿宋_GB2312" w:eastAsia="仿宋_GB2312"/>
                <w:sz w:val="24"/>
                <w:szCs w:val="24"/>
                <w:highlight w:val="none"/>
              </w:rPr>
            </w:pPr>
            <w:r>
              <w:rPr>
                <w:rFonts w:hint="eastAsia" w:ascii="仿宋_GB2312" w:eastAsia="仿宋_GB2312"/>
                <w:sz w:val="24"/>
                <w:szCs w:val="24"/>
                <w:highlight w:val="none"/>
              </w:rPr>
              <w:t xml:space="preserve">                                       年 </w:t>
            </w:r>
            <w:r>
              <w:rPr>
                <w:rFonts w:ascii="仿宋_GB2312" w:eastAsia="仿宋_GB2312"/>
                <w:sz w:val="24"/>
                <w:szCs w:val="24"/>
                <w:highlight w:val="none"/>
              </w:rPr>
              <w:t xml:space="preserve"> </w:t>
            </w:r>
            <w:r>
              <w:rPr>
                <w:rFonts w:hint="eastAsia" w:ascii="仿宋_GB2312" w:eastAsia="仿宋_GB2312"/>
                <w:sz w:val="24"/>
                <w:szCs w:val="24"/>
                <w:highlight w:val="none"/>
              </w:rPr>
              <w:t xml:space="preserve"> 月 </w:t>
            </w:r>
            <w:r>
              <w:rPr>
                <w:rFonts w:ascii="仿宋_GB2312" w:eastAsia="仿宋_GB2312"/>
                <w:sz w:val="24"/>
                <w:szCs w:val="24"/>
                <w:highlight w:val="none"/>
              </w:rPr>
              <w:t xml:space="preserve">  </w:t>
            </w:r>
            <w:r>
              <w:rPr>
                <w:rFonts w:hint="eastAsia" w:ascii="仿宋_GB2312" w:eastAsia="仿宋_GB2312"/>
                <w:sz w:val="24"/>
                <w:szCs w:val="24"/>
                <w:highlight w:val="none"/>
              </w:rPr>
              <w:t>日</w:t>
            </w:r>
          </w:p>
          <w:p>
            <w:pPr>
              <w:rPr>
                <w:rFonts w:eastAsia="等线"/>
                <w:sz w:val="24"/>
                <w:szCs w:val="24"/>
                <w:highlight w:val="none"/>
              </w:rPr>
            </w:pPr>
          </w:p>
        </w:tc>
      </w:tr>
    </w:tbl>
    <w:p>
      <w:pPr>
        <w:rPr>
          <w:rFonts w:hint="eastAsia"/>
          <w:lang w:val="en-US" w:eastAsia="zh-CN"/>
        </w:rPr>
      </w:pPr>
      <w:r>
        <w:rPr>
          <w:rFonts w:hint="eastAsia"/>
          <w:lang w:val="en-US" w:eastAsia="zh-CN"/>
        </w:rPr>
        <w:br w:type="page"/>
      </w:r>
    </w:p>
    <w:tbl>
      <w:tblPr>
        <w:tblStyle w:val="9"/>
        <w:tblW w:w="8324" w:type="dxa"/>
        <w:jc w:val="center"/>
        <w:tblLayout w:type="fixed"/>
        <w:tblCellMar>
          <w:top w:w="0" w:type="dxa"/>
          <w:left w:w="108" w:type="dxa"/>
          <w:bottom w:w="0" w:type="dxa"/>
          <w:right w:w="108" w:type="dxa"/>
        </w:tblCellMar>
      </w:tblPr>
      <w:tblGrid>
        <w:gridCol w:w="8324"/>
      </w:tblGrid>
      <w:tr>
        <w:tblPrEx>
          <w:tblCellMar>
            <w:top w:w="0" w:type="dxa"/>
            <w:left w:w="108" w:type="dxa"/>
            <w:bottom w:w="0" w:type="dxa"/>
            <w:right w:w="108" w:type="dxa"/>
          </w:tblCellMar>
        </w:tblPrEx>
        <w:trPr>
          <w:cantSplit/>
          <w:trHeight w:val="624" w:hRule="exact"/>
          <w:jc w:val="center"/>
        </w:trPr>
        <w:tc>
          <w:tcPr>
            <w:tcW w:w="8324" w:type="dxa"/>
            <w:tcBorders>
              <w:top w:val="single" w:color="000000" w:sz="4" w:space="0"/>
              <w:left w:val="single" w:color="000000" w:sz="4" w:space="0"/>
              <w:bottom w:val="single" w:color="000000" w:sz="4" w:space="0"/>
              <w:right w:val="single" w:color="000000" w:sz="4" w:space="0"/>
            </w:tcBorders>
            <w:vAlign w:val="center"/>
          </w:tcPr>
          <w:p>
            <w:pPr>
              <w:jc w:val="center"/>
              <w:rPr>
                <w:rFonts w:eastAsia="等线"/>
                <w:sz w:val="24"/>
                <w:szCs w:val="24"/>
                <w:highlight w:val="none"/>
              </w:rPr>
            </w:pPr>
            <w:r>
              <w:rPr>
                <w:rFonts w:hint="eastAsia" w:eastAsia="黑体"/>
                <w:kern w:val="0"/>
                <w:sz w:val="28"/>
                <w:szCs w:val="28"/>
                <w:highlight w:val="none"/>
                <w:lang w:bidi="ar"/>
              </w:rPr>
              <w:t>综合评分与评价结论</w:t>
            </w:r>
          </w:p>
        </w:tc>
      </w:tr>
      <w:tr>
        <w:tblPrEx>
          <w:tblCellMar>
            <w:top w:w="0" w:type="dxa"/>
            <w:left w:w="108" w:type="dxa"/>
            <w:bottom w:w="0" w:type="dxa"/>
            <w:right w:w="108" w:type="dxa"/>
          </w:tblCellMar>
        </w:tblPrEx>
        <w:trPr>
          <w:cantSplit/>
          <w:trHeight w:val="12731" w:hRule="exact"/>
          <w:jc w:val="center"/>
        </w:trPr>
        <w:tc>
          <w:tcPr>
            <w:tcW w:w="8324" w:type="dxa"/>
            <w:tcBorders>
              <w:top w:val="single" w:color="000000" w:sz="4" w:space="0"/>
              <w:left w:val="single" w:color="000000" w:sz="4" w:space="0"/>
              <w:bottom w:val="single" w:color="000000" w:sz="4" w:space="0"/>
              <w:right w:val="single" w:color="000000" w:sz="4" w:space="0"/>
            </w:tcBorders>
          </w:tcPr>
          <w:p>
            <w:pPr>
              <w:widowControl/>
              <w:snapToGrid w:val="0"/>
              <w:spacing w:line="240" w:lineRule="atLeast"/>
              <w:rPr>
                <w:rFonts w:ascii="仿宋_GB2312" w:eastAsia="仿宋_GB2312"/>
                <w:sz w:val="24"/>
                <w:szCs w:val="24"/>
                <w:highlight w:val="none"/>
              </w:rPr>
            </w:pPr>
          </w:p>
          <w:p>
            <w:pPr>
              <w:widowControl/>
              <w:snapToGrid w:val="0"/>
              <w:spacing w:line="240" w:lineRule="atLeast"/>
              <w:rPr>
                <w:rFonts w:ascii="仿宋_GB2312" w:eastAsia="仿宋_GB2312"/>
                <w:sz w:val="24"/>
                <w:szCs w:val="24"/>
                <w:highlight w:val="none"/>
              </w:rPr>
            </w:pPr>
            <w:r>
              <w:rPr>
                <w:rFonts w:hint="eastAsia" w:ascii="仿宋_GB2312" w:eastAsia="仿宋_GB2312"/>
                <w:sz w:val="24"/>
                <w:szCs w:val="24"/>
                <w:highlight w:val="none"/>
              </w:rPr>
              <w:t>评价综合得分（定量）：</w:t>
            </w:r>
          </w:p>
          <w:p>
            <w:pPr>
              <w:widowControl/>
              <w:snapToGrid w:val="0"/>
              <w:spacing w:line="240" w:lineRule="atLeast"/>
              <w:rPr>
                <w:rFonts w:ascii="仿宋_GB2312" w:eastAsia="仿宋_GB2312"/>
                <w:sz w:val="24"/>
                <w:szCs w:val="24"/>
                <w:highlight w:val="none"/>
              </w:rPr>
            </w:pPr>
          </w:p>
          <w:p>
            <w:pPr>
              <w:widowControl/>
              <w:snapToGrid w:val="0"/>
              <w:spacing w:line="240" w:lineRule="atLeast"/>
              <w:rPr>
                <w:rFonts w:ascii="仿宋_GB2312" w:eastAsia="仿宋_GB2312"/>
                <w:sz w:val="24"/>
                <w:szCs w:val="24"/>
                <w:highlight w:val="none"/>
              </w:rPr>
            </w:pPr>
            <w:r>
              <w:rPr>
                <w:rFonts w:hint="eastAsia" w:ascii="仿宋_GB2312" w:eastAsia="仿宋_GB2312"/>
                <w:sz w:val="24"/>
                <w:szCs w:val="24"/>
                <w:highlight w:val="none"/>
              </w:rPr>
              <w:t>评价结论（定性）：</w:t>
            </w:r>
            <w:r>
              <w:rPr>
                <w:rFonts w:ascii="仿宋_GB2312" w:eastAsia="仿宋_GB2312"/>
                <w:sz w:val="24"/>
                <w:szCs w:val="24"/>
                <w:highlight w:val="none"/>
              </w:rPr>
              <w:t xml:space="preserve"> </w:t>
            </w:r>
          </w:p>
          <w:p>
            <w:pPr>
              <w:ind w:left="0" w:leftChars="0" w:firstLine="439" w:firstLineChars="183"/>
              <w:rPr>
                <w:rFonts w:ascii="仿宋_GB2312" w:eastAsia="仿宋_GB2312"/>
                <w:sz w:val="24"/>
                <w:szCs w:val="24"/>
                <w:highlight w:val="none"/>
              </w:rPr>
            </w:pPr>
          </w:p>
          <w:p>
            <w:pPr>
              <w:ind w:left="0" w:leftChars="0" w:firstLine="439" w:firstLineChars="183"/>
              <w:rPr>
                <w:rFonts w:ascii="仿宋_GB2312" w:hAnsi="宋体" w:eastAsia="仿宋_GB2312" w:cs="宋体"/>
                <w:sz w:val="24"/>
                <w:szCs w:val="24"/>
                <w:highlight w:val="none"/>
              </w:rPr>
            </w:pPr>
          </w:p>
          <w:p>
            <w:pPr>
              <w:widowControl/>
              <w:snapToGrid w:val="0"/>
              <w:spacing w:line="240" w:lineRule="atLeast"/>
              <w:ind w:left="0" w:leftChars="0" w:firstLine="439" w:firstLineChars="183"/>
              <w:rPr>
                <w:rFonts w:hint="eastAsia" w:ascii="仿宋_GB2312" w:hAnsi="宋体" w:eastAsia="仿宋_GB2312" w:cs="宋体"/>
                <w:sz w:val="24"/>
                <w:szCs w:val="24"/>
                <w:highlight w:val="none"/>
                <w:lang w:val="en-US" w:eastAsia="zh-CN"/>
              </w:rPr>
            </w:pPr>
            <w:r>
              <w:rPr>
                <w:rFonts w:hint="eastAsia" w:ascii="仿宋_GB2312" w:hAnsi="宋体" w:eastAsia="仿宋_GB2312" w:cs="宋体"/>
                <w:sz w:val="24"/>
                <w:szCs w:val="24"/>
                <w:highlight w:val="none"/>
                <w:lang w:val="en-US" w:eastAsia="zh-CN"/>
              </w:rPr>
              <w:t>对科技成果进行多维度定性评价后，建议给出四个层级的评价结论，分别是：</w:t>
            </w:r>
          </w:p>
          <w:p>
            <w:pPr>
              <w:widowControl/>
              <w:snapToGrid w:val="0"/>
              <w:spacing w:line="240" w:lineRule="atLeast"/>
              <w:ind w:left="0" w:leftChars="0" w:firstLine="439" w:firstLineChars="183"/>
              <w:rPr>
                <w:rFonts w:hint="eastAsia" w:ascii="仿宋_GB2312" w:hAnsi="宋体" w:eastAsia="仿宋_GB2312" w:cs="宋体"/>
                <w:sz w:val="24"/>
                <w:szCs w:val="24"/>
                <w:highlight w:val="none"/>
                <w:lang w:val="en-US" w:eastAsia="zh-CN"/>
              </w:rPr>
            </w:pPr>
            <w:r>
              <w:rPr>
                <w:rFonts w:hint="eastAsia" w:ascii="仿宋_GB2312" w:hAnsi="宋体" w:eastAsia="仿宋_GB2312" w:cs="宋体"/>
                <w:sz w:val="24"/>
                <w:szCs w:val="24"/>
                <w:highlight w:val="none"/>
                <w:lang w:val="en-US" w:eastAsia="zh-CN"/>
              </w:rPr>
              <w:t>综合得分在90分以上的，可以评价为特大科技成果；</w:t>
            </w:r>
          </w:p>
          <w:p>
            <w:pPr>
              <w:widowControl/>
              <w:snapToGrid w:val="0"/>
              <w:spacing w:line="240" w:lineRule="atLeast"/>
              <w:ind w:left="0" w:leftChars="0" w:firstLine="439" w:firstLineChars="183"/>
              <w:rPr>
                <w:rFonts w:hint="eastAsia" w:ascii="仿宋_GB2312" w:hAnsi="宋体" w:eastAsia="仿宋_GB2312" w:cs="宋体"/>
                <w:sz w:val="24"/>
                <w:szCs w:val="24"/>
                <w:highlight w:val="none"/>
                <w:lang w:val="en-US" w:eastAsia="zh-CN"/>
              </w:rPr>
            </w:pPr>
            <w:r>
              <w:rPr>
                <w:rFonts w:hint="eastAsia" w:ascii="仿宋_GB2312" w:hAnsi="宋体" w:eastAsia="仿宋_GB2312" w:cs="宋体"/>
                <w:sz w:val="24"/>
                <w:szCs w:val="24"/>
                <w:highlight w:val="none"/>
                <w:lang w:val="en-US" w:eastAsia="zh-CN"/>
              </w:rPr>
              <w:t>综合得分在80分以上的，可以评价为重大科技成果；</w:t>
            </w:r>
          </w:p>
          <w:p>
            <w:pPr>
              <w:widowControl/>
              <w:snapToGrid w:val="0"/>
              <w:spacing w:line="240" w:lineRule="atLeast"/>
              <w:ind w:left="0" w:leftChars="0" w:firstLine="439" w:firstLineChars="183"/>
              <w:rPr>
                <w:rFonts w:hint="eastAsia" w:ascii="仿宋_GB2312" w:hAnsi="宋体" w:eastAsia="仿宋_GB2312" w:cs="宋体"/>
                <w:sz w:val="24"/>
                <w:szCs w:val="24"/>
                <w:highlight w:val="none"/>
                <w:lang w:val="en-US" w:eastAsia="zh-CN"/>
              </w:rPr>
            </w:pPr>
            <w:r>
              <w:rPr>
                <w:rFonts w:hint="eastAsia" w:ascii="仿宋_GB2312" w:hAnsi="宋体" w:eastAsia="仿宋_GB2312" w:cs="宋体"/>
                <w:sz w:val="24"/>
                <w:szCs w:val="24"/>
                <w:highlight w:val="none"/>
                <w:lang w:val="en-US" w:eastAsia="zh-CN"/>
              </w:rPr>
              <w:t>综合得分在70分以上的，可以评价为重要科技成果；</w:t>
            </w:r>
          </w:p>
          <w:p>
            <w:pPr>
              <w:widowControl/>
              <w:snapToGrid w:val="0"/>
              <w:spacing w:line="240" w:lineRule="atLeast"/>
              <w:ind w:left="0" w:leftChars="0" w:firstLine="439" w:firstLineChars="183"/>
              <w:rPr>
                <w:rFonts w:hint="eastAsia" w:ascii="仿宋_GB2312" w:hAnsi="宋体" w:eastAsia="仿宋_GB2312" w:cs="宋体"/>
                <w:sz w:val="24"/>
                <w:szCs w:val="24"/>
                <w:highlight w:val="none"/>
                <w:lang w:val="en-US" w:eastAsia="zh-CN"/>
              </w:rPr>
            </w:pPr>
            <w:r>
              <w:rPr>
                <w:rFonts w:hint="eastAsia" w:ascii="仿宋_GB2312" w:hAnsi="宋体" w:eastAsia="仿宋_GB2312" w:cs="宋体"/>
                <w:sz w:val="24"/>
                <w:szCs w:val="24"/>
                <w:highlight w:val="none"/>
                <w:lang w:val="en-US" w:eastAsia="zh-CN"/>
              </w:rPr>
              <w:t>综合得分在60分以上的，可以评价为有一定价值的科技成果。</w:t>
            </w:r>
          </w:p>
          <w:p>
            <w:pPr>
              <w:pStyle w:val="8"/>
              <w:rPr>
                <w:rFonts w:hint="default"/>
                <w:lang w:val="en-US" w:eastAsia="zh-CN"/>
              </w:rPr>
            </w:pPr>
          </w:p>
          <w:p>
            <w:pPr>
              <w:ind w:left="0" w:leftChars="0" w:firstLine="439" w:firstLineChars="183"/>
              <w:rPr>
                <w:rFonts w:hint="default" w:ascii="仿宋_GB2312" w:hAnsi="宋体" w:eastAsia="仿宋_GB2312" w:cs="宋体"/>
                <w:sz w:val="24"/>
                <w:szCs w:val="24"/>
                <w:highlight w:val="none"/>
                <w:lang w:val="en-US" w:eastAsia="zh-CN"/>
              </w:rPr>
            </w:pPr>
          </w:p>
          <w:p>
            <w:pPr>
              <w:pStyle w:val="8"/>
              <w:rPr>
                <w:rFonts w:hint="default" w:ascii="仿宋_GB2312" w:hAnsi="宋体" w:eastAsia="仿宋_GB2312" w:cs="宋体"/>
                <w:sz w:val="24"/>
                <w:szCs w:val="24"/>
                <w:highlight w:val="none"/>
                <w:lang w:val="en-US" w:eastAsia="zh-CN" w:bidi="ar-SA"/>
              </w:rPr>
            </w:pPr>
          </w:p>
          <w:p>
            <w:pPr>
              <w:pStyle w:val="8"/>
              <w:rPr>
                <w:rFonts w:hint="default" w:ascii="仿宋_GB2312" w:hAnsi="宋体" w:eastAsia="仿宋_GB2312" w:cs="宋体"/>
                <w:sz w:val="24"/>
                <w:szCs w:val="24"/>
                <w:highlight w:val="none"/>
                <w:lang w:val="en-US" w:eastAsia="zh-CN" w:bidi="ar-SA"/>
              </w:rPr>
            </w:pPr>
          </w:p>
          <w:p>
            <w:pPr>
              <w:pStyle w:val="8"/>
              <w:rPr>
                <w:rFonts w:hint="default" w:ascii="仿宋_GB2312" w:hAnsi="宋体" w:eastAsia="仿宋_GB2312" w:cs="宋体"/>
                <w:sz w:val="24"/>
                <w:szCs w:val="24"/>
                <w:highlight w:val="none"/>
                <w:lang w:val="en-US" w:eastAsia="zh-CN" w:bidi="ar-SA"/>
              </w:rPr>
            </w:pPr>
          </w:p>
          <w:p>
            <w:pPr>
              <w:pStyle w:val="8"/>
              <w:rPr>
                <w:rFonts w:hint="default" w:ascii="仿宋_GB2312" w:hAnsi="宋体" w:eastAsia="仿宋_GB2312" w:cs="宋体"/>
                <w:sz w:val="24"/>
                <w:szCs w:val="24"/>
                <w:highlight w:val="none"/>
                <w:lang w:val="en-US" w:eastAsia="zh-CN" w:bidi="ar-SA"/>
              </w:rPr>
            </w:pPr>
          </w:p>
          <w:p>
            <w:pPr>
              <w:pStyle w:val="8"/>
              <w:rPr>
                <w:rFonts w:hint="default" w:ascii="仿宋_GB2312" w:hAnsi="宋体" w:eastAsia="仿宋_GB2312" w:cs="宋体"/>
                <w:sz w:val="24"/>
                <w:szCs w:val="24"/>
                <w:highlight w:val="none"/>
                <w:lang w:val="en-US" w:eastAsia="zh-CN" w:bidi="ar-SA"/>
              </w:rPr>
            </w:pPr>
          </w:p>
          <w:p>
            <w:pPr>
              <w:pStyle w:val="8"/>
              <w:ind w:left="0" w:leftChars="0" w:firstLine="5280" w:firstLineChars="2200"/>
              <w:jc w:val="left"/>
              <w:rPr>
                <w:rFonts w:hint="default" w:ascii="仿宋_GB2312" w:hAnsi="宋体" w:eastAsia="仿宋_GB2312" w:cs="宋体"/>
                <w:sz w:val="24"/>
                <w:szCs w:val="24"/>
                <w:highlight w:val="none"/>
                <w:lang w:val="en-US" w:eastAsia="zh-CN" w:bidi="ar-SA"/>
              </w:rPr>
            </w:pPr>
          </w:p>
          <w:p>
            <w:pPr>
              <w:ind w:left="0" w:leftChars="0" w:firstLine="3518" w:firstLineChars="1466"/>
              <w:jc w:val="left"/>
              <w:rPr>
                <w:rFonts w:hint="eastAsia" w:ascii="仿宋_GB2312" w:hAnsi="宋体" w:eastAsia="仿宋_GB2312" w:cs="宋体"/>
                <w:sz w:val="24"/>
                <w:szCs w:val="24"/>
                <w:highlight w:val="none"/>
                <w:lang w:val="en-US" w:eastAsia="en-US" w:bidi="ar-SA"/>
              </w:rPr>
            </w:pPr>
            <w:r>
              <w:rPr>
                <w:rFonts w:hint="eastAsia" w:ascii="仿宋_GB2312" w:hAnsi="宋体" w:eastAsia="仿宋_GB2312" w:cs="宋体"/>
                <w:sz w:val="24"/>
                <w:szCs w:val="24"/>
                <w:highlight w:val="none"/>
                <w:lang w:val="en-US" w:eastAsia="zh-CN" w:bidi="ar-SA"/>
              </w:rPr>
              <w:t xml:space="preserve">  专家组组长</w:t>
            </w:r>
            <w:r>
              <w:rPr>
                <w:rFonts w:hint="eastAsia" w:ascii="仿宋_GB2312" w:hAnsi="宋体" w:eastAsia="仿宋_GB2312" w:cs="宋体"/>
                <w:sz w:val="24"/>
                <w:szCs w:val="24"/>
                <w:highlight w:val="none"/>
                <w:lang w:val="en-US" w:eastAsia="en-US" w:bidi="ar-SA"/>
              </w:rPr>
              <w:t>签字：</w:t>
            </w:r>
          </w:p>
          <w:p>
            <w:pPr>
              <w:ind w:left="0" w:leftChars="0" w:firstLine="3518" w:firstLineChars="1466"/>
              <w:jc w:val="left"/>
              <w:rPr>
                <w:rFonts w:hint="eastAsia" w:ascii="仿宋_GB2312" w:hAnsi="宋体" w:eastAsia="仿宋_GB2312" w:cs="宋体"/>
                <w:sz w:val="24"/>
                <w:szCs w:val="24"/>
                <w:highlight w:val="none"/>
                <w:lang w:val="en-US" w:eastAsia="en-US" w:bidi="ar-SA"/>
              </w:rPr>
            </w:pPr>
          </w:p>
          <w:p>
            <w:pPr>
              <w:ind w:left="0" w:leftChars="0" w:firstLine="3518" w:firstLineChars="1466"/>
              <w:jc w:val="left"/>
              <w:rPr>
                <w:rFonts w:hint="eastAsia" w:ascii="仿宋_GB2312" w:hAnsi="宋体" w:eastAsia="仿宋_GB2312" w:cs="宋体"/>
                <w:sz w:val="24"/>
                <w:szCs w:val="24"/>
                <w:highlight w:val="none"/>
                <w:lang w:val="en-US" w:eastAsia="en-US" w:bidi="ar-SA"/>
              </w:rPr>
            </w:pPr>
            <w:r>
              <w:rPr>
                <w:rFonts w:hint="eastAsia" w:ascii="仿宋_GB2312" w:hAnsi="宋体" w:eastAsia="仿宋_GB2312" w:cs="宋体"/>
                <w:sz w:val="24"/>
                <w:szCs w:val="24"/>
                <w:highlight w:val="none"/>
                <w:lang w:val="en-US" w:eastAsia="zh-CN" w:bidi="ar-SA"/>
              </w:rPr>
              <w:t xml:space="preserve">  专家组成员签字：</w:t>
            </w:r>
          </w:p>
          <w:p>
            <w:pPr>
              <w:ind w:left="0" w:leftChars="0" w:firstLine="4620" w:firstLineChars="1925"/>
              <w:jc w:val="left"/>
              <w:rPr>
                <w:rFonts w:hint="eastAsia" w:ascii="仿宋_GB2312" w:hAnsi="宋体" w:eastAsia="仿宋_GB2312" w:cs="宋体"/>
                <w:sz w:val="24"/>
                <w:szCs w:val="24"/>
                <w:highlight w:val="none"/>
                <w:lang w:val="en-US" w:eastAsia="en-US" w:bidi="ar-SA"/>
              </w:rPr>
            </w:pPr>
          </w:p>
          <w:p>
            <w:pPr>
              <w:pStyle w:val="8"/>
              <w:ind w:left="0" w:leftChars="0" w:firstLine="4620" w:firstLineChars="1925"/>
              <w:jc w:val="left"/>
              <w:rPr>
                <w:rFonts w:hint="eastAsia" w:ascii="仿宋_GB2312" w:hAnsi="宋体" w:eastAsia="仿宋_GB2312" w:cs="宋体"/>
                <w:sz w:val="24"/>
                <w:szCs w:val="24"/>
                <w:highlight w:val="none"/>
                <w:lang w:val="en-US" w:eastAsia="en-US" w:bidi="ar-SA"/>
              </w:rPr>
            </w:pPr>
          </w:p>
          <w:p>
            <w:pPr>
              <w:ind w:left="0" w:leftChars="0" w:firstLine="4620" w:firstLineChars="1925"/>
              <w:jc w:val="left"/>
              <w:rPr>
                <w:rFonts w:hint="eastAsia" w:ascii="仿宋_GB2312" w:hAnsi="宋体" w:eastAsia="仿宋_GB2312" w:cs="宋体"/>
                <w:sz w:val="24"/>
                <w:szCs w:val="24"/>
                <w:highlight w:val="none"/>
                <w:lang w:val="en-US" w:eastAsia="en-US" w:bidi="ar-SA"/>
              </w:rPr>
            </w:pPr>
            <w:r>
              <w:rPr>
                <w:rFonts w:hint="eastAsia" w:ascii="仿宋_GB2312" w:hAnsi="宋体" w:eastAsia="仿宋_GB2312" w:cs="宋体"/>
                <w:sz w:val="24"/>
                <w:szCs w:val="24"/>
                <w:highlight w:val="none"/>
                <w:lang w:val="en-US" w:eastAsia="zh-CN" w:bidi="ar-SA"/>
              </w:rPr>
              <w:t xml:space="preserve">            </w:t>
            </w:r>
            <w:r>
              <w:rPr>
                <w:rFonts w:hint="eastAsia" w:ascii="仿宋_GB2312" w:hAnsi="宋体" w:eastAsia="仿宋_GB2312" w:cs="宋体"/>
                <w:sz w:val="24"/>
                <w:szCs w:val="24"/>
                <w:highlight w:val="none"/>
                <w:lang w:val="en-US" w:eastAsia="en-US" w:bidi="ar-SA"/>
              </w:rPr>
              <w:t>年</w:t>
            </w:r>
            <w:r>
              <w:rPr>
                <w:rFonts w:hint="eastAsia" w:ascii="仿宋_GB2312" w:hAnsi="宋体" w:eastAsia="仿宋_GB2312" w:cs="宋体"/>
                <w:sz w:val="24"/>
                <w:szCs w:val="24"/>
                <w:highlight w:val="none"/>
                <w:lang w:val="en-US" w:eastAsia="zh-CN" w:bidi="ar-SA"/>
              </w:rPr>
              <w:t xml:space="preserve">    </w:t>
            </w:r>
            <w:r>
              <w:rPr>
                <w:rFonts w:hint="eastAsia" w:ascii="仿宋_GB2312" w:hAnsi="宋体" w:eastAsia="仿宋_GB2312" w:cs="宋体"/>
                <w:sz w:val="24"/>
                <w:szCs w:val="24"/>
                <w:highlight w:val="none"/>
                <w:lang w:val="en-US" w:eastAsia="en-US" w:bidi="ar-SA"/>
              </w:rPr>
              <w:t>月</w:t>
            </w:r>
            <w:r>
              <w:rPr>
                <w:rFonts w:hint="eastAsia" w:ascii="仿宋_GB2312" w:hAnsi="宋体" w:eastAsia="仿宋_GB2312" w:cs="宋体"/>
                <w:sz w:val="24"/>
                <w:szCs w:val="24"/>
                <w:highlight w:val="none"/>
                <w:lang w:val="en-US" w:eastAsia="zh-CN" w:bidi="ar-SA"/>
              </w:rPr>
              <w:t xml:space="preserve">    </w:t>
            </w:r>
            <w:r>
              <w:rPr>
                <w:rFonts w:hint="eastAsia" w:ascii="仿宋_GB2312" w:hAnsi="宋体" w:eastAsia="仿宋_GB2312" w:cs="宋体"/>
                <w:sz w:val="24"/>
                <w:szCs w:val="24"/>
                <w:highlight w:val="none"/>
                <w:lang w:val="en-US" w:eastAsia="en-US" w:bidi="ar-SA"/>
              </w:rPr>
              <w:t>日</w:t>
            </w:r>
          </w:p>
          <w:p>
            <w:pPr>
              <w:ind w:left="0" w:leftChars="0" w:firstLine="439" w:firstLineChars="183"/>
              <w:jc w:val="right"/>
              <w:rPr>
                <w:rFonts w:ascii="仿宋_GB2312" w:hAnsi="宋体" w:eastAsia="仿宋_GB2312" w:cs="宋体"/>
                <w:sz w:val="24"/>
                <w:szCs w:val="24"/>
                <w:highlight w:val="none"/>
              </w:rPr>
            </w:pPr>
          </w:p>
          <w:p>
            <w:pPr>
              <w:rPr>
                <w:rFonts w:eastAsia="等线"/>
                <w:sz w:val="24"/>
                <w:szCs w:val="24"/>
                <w:highlight w:val="none"/>
              </w:rPr>
            </w:pPr>
          </w:p>
        </w:tc>
      </w:tr>
    </w:tbl>
    <w:p>
      <w:pPr>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br w:type="page"/>
      </w:r>
    </w:p>
    <w:p>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评 价 机 构 声 明</w:t>
      </w:r>
    </w:p>
    <w:p>
      <w:pPr>
        <w:rPr>
          <w:rFonts w:hint="eastAsia"/>
          <w:b/>
          <w:bCs/>
          <w:sz w:val="32"/>
          <w:szCs w:val="32"/>
          <w:lang w:val="en-US" w:eastAsia="zh-CN"/>
        </w:rPr>
      </w:pPr>
    </w:p>
    <w:p>
      <w:pPr>
        <w:keepNext w:val="0"/>
        <w:keepLines w:val="0"/>
        <w:pageBreakBefore w:val="0"/>
        <w:widowControl w:val="0"/>
        <w:kinsoku/>
        <w:wordWrap/>
        <w:overflowPunct/>
        <w:topLinePunct w:val="0"/>
        <w:autoSpaceDE w:val="0"/>
        <w:autoSpaceDN w:val="0"/>
        <w:bidi w:val="0"/>
        <w:adjustRightInd/>
        <w:snapToGrid/>
        <w:spacing w:line="576" w:lineRule="exact"/>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 xml:space="preserve">    我单位秉承客观、公正、独立原则，组建专业评价团队对该项科技成果进行了评价。评价结论以客观事实为依据，评价过程不存在任何违反有关法律法规的情形。</w:t>
      </w:r>
    </w:p>
    <w:p>
      <w:pPr>
        <w:keepNext w:val="0"/>
        <w:keepLines w:val="0"/>
        <w:pageBreakBefore w:val="0"/>
        <w:widowControl w:val="0"/>
        <w:kinsoku/>
        <w:wordWrap/>
        <w:overflowPunct/>
        <w:topLinePunct w:val="0"/>
        <w:autoSpaceDE w:val="0"/>
        <w:autoSpaceDN w:val="0"/>
        <w:bidi w:val="0"/>
        <w:adjustRightInd/>
        <w:snapToGrid/>
        <w:spacing w:line="576" w:lineRule="exact"/>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 xml:space="preserve">    我单位承诺对依据委托方提供的技术资料做出的科技成果评价结论的客观性、真实性和准确性负贵，将严格按照有关规定和要求，认真履行作为评价机构的义务并承担相应的责任。</w:t>
      </w:r>
    </w:p>
    <w:p>
      <w:pPr>
        <w:keepNext w:val="0"/>
        <w:keepLines w:val="0"/>
        <w:pageBreakBefore w:val="0"/>
        <w:widowControl w:val="0"/>
        <w:kinsoku/>
        <w:wordWrap/>
        <w:overflowPunct/>
        <w:topLinePunct w:val="0"/>
        <w:autoSpaceDE w:val="0"/>
        <w:autoSpaceDN w:val="0"/>
        <w:bidi w:val="0"/>
        <w:adjustRightInd/>
        <w:snapToGrid/>
        <w:spacing w:line="576" w:lineRule="exact"/>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 xml:space="preserve">    科技成果评价结论不具有行政效能，属于咨询性意见。依据评价结论做出的决策行为，其后果由行为决策者承担。</w:t>
      </w:r>
    </w:p>
    <w:p>
      <w:pPr>
        <w:keepNext w:val="0"/>
        <w:keepLines w:val="0"/>
        <w:pageBreakBefore w:val="0"/>
        <w:widowControl w:val="0"/>
        <w:kinsoku/>
        <w:wordWrap/>
        <w:overflowPunct/>
        <w:topLinePunct w:val="0"/>
        <w:autoSpaceDE w:val="0"/>
        <w:autoSpaceDN w:val="0"/>
        <w:bidi w:val="0"/>
        <w:adjustRightInd/>
        <w:snapToGrid/>
        <w:spacing w:line="576" w:lineRule="exact"/>
        <w:textAlignment w:val="auto"/>
        <w:rPr>
          <w:rFonts w:hint="eastAsia" w:ascii="仿宋_GB2312" w:eastAsia="仿宋_GB2312"/>
          <w:sz w:val="32"/>
          <w:szCs w:val="32"/>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576" w:lineRule="exact"/>
        <w:textAlignment w:val="auto"/>
        <w:rPr>
          <w:rFonts w:hint="eastAsia" w:ascii="仿宋_GB2312" w:eastAsia="仿宋_GB2312"/>
          <w:sz w:val="32"/>
          <w:szCs w:val="32"/>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576" w:lineRule="exact"/>
        <w:textAlignment w:val="auto"/>
        <w:rPr>
          <w:rFonts w:hint="eastAsia" w:ascii="仿宋_GB2312" w:eastAsia="仿宋_GB2312"/>
          <w:sz w:val="32"/>
          <w:szCs w:val="32"/>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576" w:lineRule="exact"/>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 xml:space="preserve">                      评价机构（盖章） </w:t>
      </w:r>
    </w:p>
    <w:p>
      <w:pPr>
        <w:keepNext w:val="0"/>
        <w:keepLines w:val="0"/>
        <w:pageBreakBefore w:val="0"/>
        <w:widowControl w:val="0"/>
        <w:kinsoku/>
        <w:wordWrap/>
        <w:overflowPunct/>
        <w:topLinePunct w:val="0"/>
        <w:autoSpaceDE w:val="0"/>
        <w:autoSpaceDN w:val="0"/>
        <w:bidi w:val="0"/>
        <w:adjustRightInd/>
        <w:snapToGrid/>
        <w:spacing w:line="576" w:lineRule="exact"/>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 xml:space="preserve">                      法定代表人（签章）</w:t>
      </w:r>
    </w:p>
    <w:p>
      <w:pPr>
        <w:keepNext w:val="0"/>
        <w:keepLines w:val="0"/>
        <w:pageBreakBefore w:val="0"/>
        <w:widowControl w:val="0"/>
        <w:kinsoku/>
        <w:wordWrap/>
        <w:overflowPunct/>
        <w:topLinePunct w:val="0"/>
        <w:autoSpaceDE w:val="0"/>
        <w:autoSpaceDN w:val="0"/>
        <w:bidi w:val="0"/>
        <w:adjustRightInd/>
        <w:snapToGrid/>
        <w:spacing w:line="576" w:lineRule="exact"/>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 xml:space="preserve">                              年     月     日</w:t>
      </w:r>
    </w:p>
    <w:p>
      <w:pPr>
        <w:keepNext w:val="0"/>
        <w:keepLines w:val="0"/>
        <w:pageBreakBefore w:val="0"/>
        <w:widowControl w:val="0"/>
        <w:kinsoku/>
        <w:wordWrap/>
        <w:overflowPunct/>
        <w:topLinePunct w:val="0"/>
        <w:autoSpaceDE w:val="0"/>
        <w:autoSpaceDN w:val="0"/>
        <w:bidi w:val="0"/>
        <w:adjustRightInd/>
        <w:snapToGrid/>
        <w:spacing w:line="576" w:lineRule="exact"/>
        <w:textAlignment w:val="auto"/>
        <w:rPr>
          <w:rFonts w:hint="eastAsia" w:ascii="仿宋_GB2312" w:eastAsia="仿宋_GB2312"/>
          <w:sz w:val="32"/>
          <w:szCs w:val="32"/>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KaiTi_GB2312">
    <w:altName w:val="幼圆"/>
    <w:panose1 w:val="02010609030101010101"/>
    <w:charset w:val="86"/>
    <w:family w:val="auto"/>
    <w:pitch w:val="default"/>
    <w:sig w:usb0="00000000" w:usb1="00000000" w:usb2="00000000" w:usb3="00000000" w:csb0="00040000" w:csb1="00000000"/>
  </w:font>
  <w:font w:name="等线">
    <w:altName w:val="华文仿宋"/>
    <w:panose1 w:val="02010600030101010101"/>
    <w:charset w:val="86"/>
    <w:family w:val="auto"/>
    <w:pitch w:val="default"/>
    <w:sig w:usb0="00000000" w:usb1="00000000" w:usb2="00000016" w:usb3="00000000" w:csb0="0004000F" w:csb1="00000000"/>
  </w:font>
  <w:font w:name="方正黑体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幼圆">
    <w:panose1 w:val="0201050906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1312" behindDoc="0" locked="0" layoutInCell="1" allowOverlap="1">
              <wp:simplePos x="0" y="0"/>
              <wp:positionH relativeFrom="margin">
                <wp:align>inside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5"/>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D26BC0"/>
    <w:rsid w:val="0471044C"/>
    <w:rsid w:val="067032E2"/>
    <w:rsid w:val="06DB57CD"/>
    <w:rsid w:val="083729A1"/>
    <w:rsid w:val="0A913826"/>
    <w:rsid w:val="0D7837D5"/>
    <w:rsid w:val="0FEB0ADB"/>
    <w:rsid w:val="11601FA5"/>
    <w:rsid w:val="118916FB"/>
    <w:rsid w:val="12B65663"/>
    <w:rsid w:val="1632365E"/>
    <w:rsid w:val="166221AA"/>
    <w:rsid w:val="1A6E56FE"/>
    <w:rsid w:val="1EFB52BB"/>
    <w:rsid w:val="1F342DCC"/>
    <w:rsid w:val="20337402"/>
    <w:rsid w:val="205B1084"/>
    <w:rsid w:val="25BF5294"/>
    <w:rsid w:val="26C047ED"/>
    <w:rsid w:val="26CC57E6"/>
    <w:rsid w:val="2AD26BC0"/>
    <w:rsid w:val="31BE39A4"/>
    <w:rsid w:val="33466FF4"/>
    <w:rsid w:val="36F56A14"/>
    <w:rsid w:val="3A22034B"/>
    <w:rsid w:val="3D3F2408"/>
    <w:rsid w:val="3D9D1F07"/>
    <w:rsid w:val="46ED1809"/>
    <w:rsid w:val="4B1F03FF"/>
    <w:rsid w:val="4FDE2637"/>
    <w:rsid w:val="51E36E64"/>
    <w:rsid w:val="54BF1C6D"/>
    <w:rsid w:val="5B1F269B"/>
    <w:rsid w:val="5B4B48F9"/>
    <w:rsid w:val="5C0F1DCA"/>
    <w:rsid w:val="5CD8447E"/>
    <w:rsid w:val="5F1A3604"/>
    <w:rsid w:val="642A783A"/>
    <w:rsid w:val="662925FC"/>
    <w:rsid w:val="69F820EF"/>
    <w:rsid w:val="6B7E03D2"/>
    <w:rsid w:val="6F7F6BDB"/>
    <w:rsid w:val="73AFC47D"/>
    <w:rsid w:val="748309B5"/>
    <w:rsid w:val="775A46F2"/>
    <w:rsid w:val="77DBBEF3"/>
    <w:rsid w:val="78FDB810"/>
    <w:rsid w:val="7B5B1689"/>
    <w:rsid w:val="7F1B903B"/>
    <w:rsid w:val="7F3B73A9"/>
    <w:rsid w:val="7F472CCD"/>
    <w:rsid w:val="7FB764E7"/>
    <w:rsid w:val="B5DB0CB4"/>
    <w:rsid w:val="B7E550DA"/>
    <w:rsid w:val="E7FEA58E"/>
    <w:rsid w:val="EBFB7687"/>
    <w:rsid w:val="FDFFBE0F"/>
    <w:rsid w:val="FFD73EC6"/>
    <w:rsid w:val="FFD75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1" w:semiHidden="0" w:name="heading 5"/>
    <w:lsdException w:qFormat="1" w:unhideWhenUsed="0" w:uiPriority="1"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paragraph" w:styleId="2">
    <w:name w:val="heading 5"/>
    <w:basedOn w:val="1"/>
    <w:next w:val="1"/>
    <w:qFormat/>
    <w:uiPriority w:val="1"/>
    <w:pPr>
      <w:outlineLvl w:val="5"/>
    </w:pPr>
    <w:rPr>
      <w:rFonts w:ascii="宋体" w:hAnsi="宋体" w:eastAsia="宋体" w:cs="宋体"/>
      <w:sz w:val="22"/>
      <w:szCs w:val="22"/>
    </w:rPr>
  </w:style>
  <w:style w:type="paragraph" w:styleId="3">
    <w:name w:val="heading 6"/>
    <w:basedOn w:val="1"/>
    <w:next w:val="1"/>
    <w:qFormat/>
    <w:uiPriority w:val="1"/>
    <w:pPr>
      <w:outlineLvl w:val="6"/>
    </w:pPr>
    <w:rPr>
      <w:rFonts w:ascii="Times New Roman" w:hAnsi="Times New Roman" w:eastAsia="Times New Roman" w:cs="Times New Roman"/>
      <w:sz w:val="21"/>
      <w:szCs w:val="21"/>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20"/>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Body Text First Indent"/>
    <w:basedOn w:val="4"/>
    <w:qFormat/>
    <w:uiPriority w:val="0"/>
    <w:pPr>
      <w:ind w:firstLine="420" w:firstLineChars="100"/>
    </w:pPr>
    <w:rPr>
      <w:rFonts w:ascii="Times New Roman" w:hAnsi="Times New Roman" w:eastAsia="宋体" w:cs="Times New Roman"/>
      <w:szCs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文稿正文"/>
    <w:basedOn w:val="1"/>
    <w:qFormat/>
    <w:uiPriority w:val="0"/>
    <w:pPr>
      <w:spacing w:line="576" w:lineRule="exact"/>
      <w:ind w:firstLine="880" w:firstLineChars="200"/>
    </w:pPr>
    <w:rPr>
      <w:rFonts w:hint="eastAsia" w:ascii="Times New Roman" w:hAnsi="Times New Roman" w:eastAsia="仿宋_GB2312" w:cs="Times New Roman"/>
      <w:sz w:val="32"/>
      <w:szCs w:val="32"/>
      <w14:ligatures w14:val="standardContextual"/>
    </w:rPr>
  </w:style>
  <w:style w:type="paragraph" w:customStyle="1" w:styleId="13">
    <w:name w:val="文稿标题"/>
    <w:basedOn w:val="1"/>
    <w:qFormat/>
    <w:uiPriority w:val="0"/>
    <w:pPr>
      <w:spacing w:line="576" w:lineRule="exact"/>
      <w:ind w:firstLine="0" w:firstLineChars="0"/>
      <w:jc w:val="center"/>
    </w:pPr>
    <w:rPr>
      <w:rFonts w:ascii="方正小标宋简体" w:hAnsi="方正小标宋简体" w:eastAsia="方正小标宋简体"/>
      <w:b/>
      <w:sz w:val="44"/>
      <w:szCs w:val="44"/>
      <w14:ligatures w14:val="standardContextual"/>
    </w:rPr>
  </w:style>
  <w:style w:type="paragraph" w:customStyle="1" w:styleId="14">
    <w:name w:val="公文正文"/>
    <w:basedOn w:val="1"/>
    <w:qFormat/>
    <w:uiPriority w:val="0"/>
    <w:pPr>
      <w:spacing w:line="576" w:lineRule="exact"/>
      <w:ind w:firstLine="880" w:firstLineChars="200"/>
      <w:jc w:val="both"/>
    </w:pPr>
    <w:rPr>
      <w:rFonts w:hint="eastAsia" w:ascii="Times New Roman" w:hAnsi="Times New Roman" w:eastAsia="仿宋_GB2312" w:cs="Times New Roman"/>
      <w:sz w:val="32"/>
      <w:szCs w:val="32"/>
      <w14:ligatures w14:val="standardContextual"/>
    </w:rPr>
  </w:style>
  <w:style w:type="paragraph" w:customStyle="1" w:styleId="15">
    <w:name w:val="公文一级标题"/>
    <w:basedOn w:val="1"/>
    <w:next w:val="14"/>
    <w:qFormat/>
    <w:uiPriority w:val="0"/>
    <w:pPr>
      <w:spacing w:line="576" w:lineRule="exact"/>
      <w:ind w:firstLine="643" w:firstLineChars="200"/>
      <w:outlineLvl w:val="0"/>
    </w:pPr>
    <w:rPr>
      <w:rFonts w:hint="eastAsia" w:ascii="Times New Roman" w:hAnsi="Times New Roman" w:eastAsia="黑体" w:cs="黑体"/>
      <w:b/>
      <w:bCs/>
      <w:sz w:val="32"/>
      <w:szCs w:val="32"/>
      <w14:ligatures w14:val="standardContextual"/>
    </w:rPr>
  </w:style>
  <w:style w:type="paragraph" w:customStyle="1" w:styleId="16">
    <w:name w:val="Table Paragraph"/>
    <w:basedOn w:val="1"/>
    <w:qFormat/>
    <w:uiPriority w:val="1"/>
    <w:rPr>
      <w:rFonts w:ascii="宋体" w:hAnsi="宋体" w:eastAsia="宋体" w:cs="宋体"/>
    </w:rPr>
  </w:style>
  <w:style w:type="character" w:customStyle="1" w:styleId="17">
    <w:name w:val="font41"/>
    <w:basedOn w:val="11"/>
    <w:qFormat/>
    <w:uiPriority w:val="0"/>
    <w:rPr>
      <w:rFonts w:ascii="Arial" w:hAnsi="Arial" w:cs="Arial"/>
      <w:color w:val="000000"/>
      <w:sz w:val="24"/>
      <w:szCs w:val="24"/>
      <w:u w:val="none"/>
    </w:rPr>
  </w:style>
  <w:style w:type="character" w:customStyle="1" w:styleId="18">
    <w:name w:val="font21"/>
    <w:basedOn w:val="11"/>
    <w:qFormat/>
    <w:uiPriority w:val="0"/>
    <w:rPr>
      <w:rFonts w:hint="eastAsia" w:ascii="仿宋" w:hAnsi="仿宋" w:eastAsia="仿宋" w:cs="仿宋"/>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1779</Words>
  <Characters>1902</Characters>
  <Lines>0</Lines>
  <Paragraphs>0</Paragraphs>
  <TotalTime>3</TotalTime>
  <ScaleCrop>false</ScaleCrop>
  <LinksUpToDate>false</LinksUpToDate>
  <CharactersWithSpaces>2186</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2025-08-11T22:27:00Z</dcterms:created>
  <dc:creator>╰☆断点☆╮</dc:creator>
  <cp:lastModifiedBy>user</cp:lastModifiedBy>
  <cp:lastPrinted>2025-09-18T19:31:00Z</cp:lastPrinted>
  <dcterms:modified xsi:type="dcterms:W3CDTF">2025-09-23T10:31:16Z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y fmtid="{D5CDD505-2E9C-101B-9397-08002B2CF9AE}" pid="3" name="ICV">
    <vt:lpwstr>71E4862495634639B7259F622A5B65A2_13</vt:lpwstr>
  </property>
  <property fmtid="{D5CDD505-2E9C-101B-9397-08002B2CF9AE}" pid="4" name="KSOTemplateDocerSaveRecord">
    <vt:lpwstr>eyJoZGlkIjoiMzZjYjRiZDQzOTMwNDU1MDAwMGEzZmIwZGNjYWYzMzUiLCJ1c2VySWQiOiI0NDQwOTA0NzkifQ==</vt:lpwstr>
  </property>
</Properties>
</file>